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23B" w:rsidRDefault="00F7123B" w:rsidP="00F7123B">
      <w:pPr>
        <w:pStyle w:val="2"/>
        <w:pageBreakBefore/>
        <w:tabs>
          <w:tab w:val="left" w:pos="0"/>
        </w:tabs>
        <w:spacing w:before="0" w:after="0" w:line="200" w:lineRule="atLeast"/>
        <w:ind w:left="0" w:firstLine="0"/>
        <w:rPr>
          <w:sz w:val="22"/>
          <w:shd w:val="clear" w:color="auto" w:fill="E6E6FF"/>
          <w:lang w:val="el-GR"/>
        </w:rPr>
      </w:pPr>
      <w:r>
        <w:rPr>
          <w:sz w:val="22"/>
          <w:lang w:val="el-GR"/>
        </w:rPr>
        <w:t xml:space="preserve">ΠΑΡΑΡΤΗΜΑ ΙV - Υπόδειγμα Τεχνικής Προσφοράς (Προσαρμοσμένο από την Αναθέτουσα Αρχή) </w:t>
      </w:r>
    </w:p>
    <w:p w:rsidR="00F7123B" w:rsidRDefault="00F7123B" w:rsidP="00F7123B">
      <w:pPr>
        <w:spacing w:after="0" w:line="200" w:lineRule="atLeast"/>
        <w:rPr>
          <w:rFonts w:ascii="Arial" w:hAnsi="Arial" w:cs="Arial"/>
          <w:szCs w:val="22"/>
          <w:shd w:val="clear" w:color="auto" w:fill="E6E6FF"/>
          <w:lang w:val="el-GR"/>
        </w:rPr>
      </w:pPr>
    </w:p>
    <w:p w:rsidR="00F7123B" w:rsidRPr="00CF4347" w:rsidRDefault="00F7123B" w:rsidP="00F7123B">
      <w:pPr>
        <w:spacing w:after="0" w:line="200" w:lineRule="atLeast"/>
        <w:rPr>
          <w:rFonts w:ascii="Arial" w:hAnsi="Arial" w:cs="Arial"/>
          <w:szCs w:val="22"/>
          <w:u w:val="single"/>
          <w:shd w:val="clear" w:color="auto" w:fill="E6E6FF"/>
          <w:lang w:val="el-GR"/>
        </w:rPr>
      </w:pPr>
      <w:r>
        <w:rPr>
          <w:rFonts w:ascii="Arial" w:hAnsi="Arial" w:cs="Arial"/>
          <w:szCs w:val="22"/>
          <w:shd w:val="clear" w:color="auto" w:fill="E6E6FF"/>
          <w:lang w:val="el-GR"/>
        </w:rPr>
        <w:tab/>
      </w:r>
      <w:r>
        <w:rPr>
          <w:rFonts w:ascii="Arial" w:hAnsi="Arial" w:cs="Arial"/>
          <w:szCs w:val="22"/>
          <w:shd w:val="clear" w:color="auto" w:fill="E6E6FF"/>
          <w:lang w:val="el-GR"/>
        </w:rPr>
        <w:tab/>
      </w:r>
      <w:r>
        <w:rPr>
          <w:rFonts w:ascii="Arial" w:hAnsi="Arial" w:cs="Arial"/>
          <w:szCs w:val="22"/>
          <w:shd w:val="clear" w:color="auto" w:fill="E6E6FF"/>
          <w:lang w:val="el-GR"/>
        </w:rPr>
        <w:tab/>
      </w:r>
      <w:r>
        <w:rPr>
          <w:rFonts w:ascii="Arial" w:hAnsi="Arial" w:cs="Arial"/>
          <w:szCs w:val="22"/>
          <w:shd w:val="clear" w:color="auto" w:fill="E6E6FF"/>
          <w:lang w:val="el-GR"/>
        </w:rPr>
        <w:tab/>
      </w:r>
      <w:r w:rsidRPr="00CF4347">
        <w:rPr>
          <w:rFonts w:ascii="Arial" w:hAnsi="Arial" w:cs="Arial"/>
          <w:szCs w:val="22"/>
          <w:u w:val="single"/>
          <w:shd w:val="clear" w:color="auto" w:fill="E6E6FF"/>
          <w:lang w:val="el-GR"/>
        </w:rPr>
        <w:t>ΦΥΛΛΟ ΣΥΜΜΟΡΦΩΣΗΣ</w:t>
      </w:r>
    </w:p>
    <w:p w:rsidR="00F7123B" w:rsidRDefault="00F7123B" w:rsidP="00F7123B">
      <w:pPr>
        <w:spacing w:after="0" w:line="200" w:lineRule="atLeast"/>
        <w:rPr>
          <w:rFonts w:ascii="Arial" w:hAnsi="Arial" w:cs="Arial"/>
          <w:szCs w:val="22"/>
          <w:shd w:val="clear" w:color="auto" w:fill="E6E6FF"/>
          <w:lang w:val="el-GR"/>
        </w:rPr>
      </w:pPr>
    </w:p>
    <w:p w:rsidR="00F7123B" w:rsidRDefault="00F7123B" w:rsidP="00F7123B">
      <w:pPr>
        <w:spacing w:after="0" w:line="200" w:lineRule="atLeast"/>
        <w:rPr>
          <w:rFonts w:ascii="Arial" w:hAnsi="Arial" w:cs="Arial"/>
          <w:szCs w:val="22"/>
          <w:lang w:val="el-GR"/>
        </w:rPr>
      </w:pPr>
      <w:bookmarkStart w:id="0" w:name="__RefHeading__1173_1937437607"/>
      <w:bookmarkStart w:id="1" w:name="__RefHeading__1753_1766005842"/>
      <w:bookmarkStart w:id="2" w:name="__RefHeading__1017_1342320618"/>
      <w:bookmarkStart w:id="3" w:name="__RefHeading__2343_1375316543"/>
      <w:bookmarkEnd w:id="0"/>
      <w:bookmarkEnd w:id="1"/>
      <w:bookmarkEnd w:id="2"/>
      <w:bookmarkEnd w:id="3"/>
      <w:r>
        <w:rPr>
          <w:rFonts w:ascii="Arial" w:eastAsia="SimSun" w:hAnsi="Arial" w:cs="Arial"/>
          <w:szCs w:val="22"/>
          <w:lang w:val="el-GR"/>
        </w:rPr>
        <w:t>Το κάτωθι φύλλο συμμόρφωσης με τα τεχνικά χαρακτηριστικά που αφορούν σε όλα τα είδη του εξοπλισμού θα συμπληρωθεί από τους υποψηφίους αναδόχους σε όλα του τα σημεία και υποχρεωτικά θα συμπεριληφθεί στην τεχνική προσφορά επί ποινή αποκλεισμού.</w:t>
      </w:r>
    </w:p>
    <w:p w:rsidR="00F7123B" w:rsidRDefault="00F7123B" w:rsidP="00F7123B">
      <w:pPr>
        <w:spacing w:after="0" w:line="200" w:lineRule="atLeast"/>
        <w:rPr>
          <w:rFonts w:ascii="Arial" w:hAnsi="Arial" w:cs="Arial"/>
          <w:szCs w:val="22"/>
          <w:lang w:val="el-GR"/>
        </w:rPr>
      </w:pPr>
    </w:p>
    <w:p w:rsidR="00F7123B" w:rsidRDefault="00F7123B" w:rsidP="00F7123B">
      <w:pPr>
        <w:spacing w:after="0" w:line="200" w:lineRule="atLeast"/>
        <w:jc w:val="center"/>
        <w:rPr>
          <w:rFonts w:ascii="Arial" w:hAnsi="Arial" w:cs="Arial"/>
          <w:bCs/>
          <w:szCs w:val="22"/>
          <w:lang w:val="el-GR"/>
        </w:rPr>
      </w:pPr>
      <w:bookmarkStart w:id="4" w:name="OLE_LINK6"/>
      <w:bookmarkStart w:id="5" w:name="OLE_LINK7"/>
      <w:r>
        <w:rPr>
          <w:rFonts w:ascii="Arial" w:eastAsia="Helvetica" w:hAnsi="Arial" w:cs="Arial"/>
          <w:b/>
          <w:bCs/>
          <w:szCs w:val="22"/>
          <w:lang w:val="el-GR"/>
        </w:rPr>
        <w:t xml:space="preserve">Εγκατάσταση Φ/Β συστημάτων με εφαρμογή ενεργειακού συμψηφισμού </w:t>
      </w:r>
      <w:bookmarkEnd w:id="4"/>
      <w:bookmarkEnd w:id="5"/>
      <w:r>
        <w:rPr>
          <w:rStyle w:val="3"/>
          <w:rFonts w:ascii="Arial" w:eastAsia="Arial" w:hAnsi="Arial" w:cs="Arial"/>
          <w:b/>
          <w:bCs/>
          <w:szCs w:val="22"/>
          <w:lang w:val="el-GR"/>
        </w:rPr>
        <w:t xml:space="preserve">στο υπ' </w:t>
      </w:r>
      <w:proofErr w:type="spellStart"/>
      <w:r>
        <w:rPr>
          <w:rStyle w:val="3"/>
          <w:rFonts w:ascii="Arial" w:eastAsia="Arial" w:hAnsi="Arial" w:cs="Arial"/>
          <w:b/>
          <w:bCs/>
          <w:szCs w:val="22"/>
          <w:lang w:val="el-GR"/>
        </w:rPr>
        <w:t>αρίθμ</w:t>
      </w:r>
      <w:proofErr w:type="spellEnd"/>
      <w:r>
        <w:rPr>
          <w:rStyle w:val="3"/>
          <w:rFonts w:ascii="Arial" w:eastAsia="Arial" w:hAnsi="Arial" w:cs="Arial"/>
          <w:b/>
          <w:bCs/>
          <w:szCs w:val="22"/>
          <w:lang w:val="el-GR"/>
        </w:rPr>
        <w:t>. 420 αγροτεμάχιο Κοινότητας Ν. Μουδανιών</w:t>
      </w:r>
    </w:p>
    <w:p w:rsidR="00F7123B" w:rsidRDefault="00F7123B" w:rsidP="00F7123B">
      <w:pPr>
        <w:spacing w:after="0" w:line="200" w:lineRule="atLeast"/>
        <w:jc w:val="center"/>
        <w:rPr>
          <w:rFonts w:ascii="Arial" w:eastAsia="SimSun" w:hAnsi="Arial" w:cs="Arial"/>
          <w:b/>
          <w:bCs/>
          <w:sz w:val="20"/>
          <w:szCs w:val="20"/>
          <w:lang w:val="el-GR"/>
        </w:rPr>
      </w:pPr>
      <w:r>
        <w:rPr>
          <w:rFonts w:ascii="Arial" w:hAnsi="Arial" w:cs="Arial"/>
          <w:bCs/>
          <w:szCs w:val="22"/>
          <w:lang w:val="el-GR"/>
        </w:rPr>
        <w:t>(</w:t>
      </w:r>
      <w:r>
        <w:rPr>
          <w:rFonts w:ascii="Arial" w:hAnsi="Arial" w:cs="Arial"/>
          <w:szCs w:val="22"/>
          <w:lang w:val="en-US"/>
        </w:rPr>
        <w:t>CPV</w:t>
      </w:r>
      <w:r>
        <w:rPr>
          <w:rFonts w:ascii="Arial" w:hAnsi="Arial" w:cs="Arial"/>
          <w:szCs w:val="22"/>
          <w:lang w:val="el-GR"/>
        </w:rPr>
        <w:t xml:space="preserve">: 09331200-0 - Ηλιακά </w:t>
      </w:r>
      <w:proofErr w:type="spellStart"/>
      <w:r>
        <w:rPr>
          <w:rFonts w:ascii="Arial" w:hAnsi="Arial" w:cs="Arial"/>
          <w:szCs w:val="22"/>
          <w:lang w:val="el-GR"/>
        </w:rPr>
        <w:t>φωτοβολταϊκά</w:t>
      </w:r>
      <w:proofErr w:type="spellEnd"/>
      <w:r>
        <w:rPr>
          <w:rFonts w:ascii="Arial" w:hAnsi="Arial" w:cs="Arial"/>
          <w:szCs w:val="22"/>
          <w:lang w:val="el-GR"/>
        </w:rPr>
        <w:t xml:space="preserve"> στοιχεία)</w:t>
      </w:r>
    </w:p>
    <w:tbl>
      <w:tblPr>
        <w:tblW w:w="11173" w:type="dxa"/>
        <w:tblInd w:w="-784" w:type="dxa"/>
        <w:tblLayout w:type="fixed"/>
        <w:tblCellMar>
          <w:left w:w="0" w:type="dxa"/>
          <w:right w:w="0" w:type="dxa"/>
        </w:tblCellMar>
        <w:tblLook w:val="0000" w:firstRow="0" w:lastRow="0" w:firstColumn="0" w:lastColumn="0" w:noHBand="0" w:noVBand="0"/>
      </w:tblPr>
      <w:tblGrid>
        <w:gridCol w:w="525"/>
        <w:gridCol w:w="6150"/>
        <w:gridCol w:w="1500"/>
        <w:gridCol w:w="1230"/>
        <w:gridCol w:w="1738"/>
        <w:gridCol w:w="30"/>
      </w:tblGrid>
      <w:tr w:rsidR="00F7123B" w:rsidTr="00BB51F4">
        <w:tc>
          <w:tcPr>
            <w:tcW w:w="525" w:type="dxa"/>
            <w:tcBorders>
              <w:top w:val="single" w:sz="4" w:space="0" w:color="000000"/>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eastAsia="SimSun" w:hAnsi="Arial" w:cs="Arial"/>
                <w:b/>
                <w:bCs/>
                <w:sz w:val="20"/>
                <w:szCs w:val="20"/>
                <w:lang w:val="el-GR"/>
              </w:rPr>
            </w:pPr>
            <w:r>
              <w:rPr>
                <w:rFonts w:ascii="Arial" w:eastAsia="SimSun" w:hAnsi="Arial" w:cs="Arial"/>
                <w:b/>
                <w:bCs/>
                <w:sz w:val="20"/>
                <w:szCs w:val="20"/>
                <w:lang w:val="el-GR"/>
              </w:rPr>
              <w:t>α/α</w:t>
            </w:r>
          </w:p>
        </w:tc>
        <w:tc>
          <w:tcPr>
            <w:tcW w:w="6150" w:type="dxa"/>
            <w:tcBorders>
              <w:top w:val="single" w:sz="4" w:space="0" w:color="000000"/>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b/>
                <w:bCs/>
                <w:sz w:val="20"/>
                <w:szCs w:val="20"/>
                <w:lang w:val="el-GR"/>
              </w:rPr>
            </w:pPr>
            <w:r>
              <w:rPr>
                <w:rFonts w:ascii="Arial" w:eastAsia="SimSun" w:hAnsi="Arial" w:cs="Arial"/>
                <w:b/>
                <w:bCs/>
                <w:sz w:val="20"/>
                <w:szCs w:val="20"/>
                <w:lang w:val="el-GR"/>
              </w:rPr>
              <w:t>Προδιαγραφή</w:t>
            </w:r>
          </w:p>
        </w:tc>
        <w:tc>
          <w:tcPr>
            <w:tcW w:w="1500" w:type="dxa"/>
            <w:tcBorders>
              <w:top w:val="single" w:sz="4" w:space="0" w:color="000000"/>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95"/>
              <w:jc w:val="center"/>
              <w:rPr>
                <w:rFonts w:ascii="Arial" w:eastAsia="SimSun" w:hAnsi="Arial" w:cs="Arial"/>
                <w:b/>
                <w:bCs/>
                <w:sz w:val="20"/>
                <w:szCs w:val="20"/>
                <w:lang w:val="el-GR"/>
              </w:rPr>
            </w:pPr>
            <w:r>
              <w:rPr>
                <w:rFonts w:ascii="Arial" w:eastAsia="SimSun" w:hAnsi="Arial" w:cs="Arial"/>
                <w:b/>
                <w:bCs/>
                <w:sz w:val="20"/>
                <w:szCs w:val="20"/>
                <w:lang w:val="el-GR"/>
              </w:rPr>
              <w:t>Απαίτηση</w:t>
            </w:r>
          </w:p>
        </w:tc>
        <w:tc>
          <w:tcPr>
            <w:tcW w:w="1230" w:type="dxa"/>
            <w:tcBorders>
              <w:top w:val="single" w:sz="4" w:space="0" w:color="000000"/>
              <w:left w:val="single" w:sz="4" w:space="0" w:color="000000"/>
              <w:bottom w:val="single" w:sz="4" w:space="0" w:color="000000"/>
            </w:tcBorders>
            <w:shd w:val="clear" w:color="auto" w:fill="FFFFFF"/>
            <w:vAlign w:val="center"/>
          </w:tcPr>
          <w:p w:rsidR="00F7123B" w:rsidRDefault="00F7123B" w:rsidP="00BB51F4">
            <w:pPr>
              <w:spacing w:after="0" w:line="200" w:lineRule="atLeast"/>
              <w:ind w:left="-162" w:right="-114"/>
              <w:jc w:val="center"/>
              <w:rPr>
                <w:rFonts w:ascii="Arial" w:eastAsia="SimSun" w:hAnsi="Arial" w:cs="Arial"/>
                <w:b/>
                <w:bCs/>
                <w:sz w:val="20"/>
                <w:szCs w:val="20"/>
                <w:lang w:val="el-GR"/>
              </w:rPr>
            </w:pPr>
            <w:r>
              <w:rPr>
                <w:rFonts w:ascii="Arial" w:eastAsia="SimSun" w:hAnsi="Arial" w:cs="Arial"/>
                <w:b/>
                <w:bCs/>
                <w:sz w:val="20"/>
                <w:szCs w:val="20"/>
                <w:lang w:val="el-GR"/>
              </w:rPr>
              <w:t>Απάντηση</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7123B" w:rsidRDefault="00F7123B" w:rsidP="00BB51F4">
            <w:pPr>
              <w:spacing w:after="0" w:line="200" w:lineRule="atLeast"/>
              <w:ind w:left="-102" w:right="-129"/>
              <w:jc w:val="center"/>
            </w:pPr>
            <w:r>
              <w:rPr>
                <w:rFonts w:ascii="Arial" w:eastAsia="SimSun" w:hAnsi="Arial" w:cs="Arial"/>
                <w:b/>
                <w:bCs/>
                <w:sz w:val="20"/>
                <w:szCs w:val="20"/>
                <w:lang w:val="el-GR"/>
              </w:rPr>
              <w:t>Παραπομπή τεκμηρίωσης</w:t>
            </w:r>
          </w:p>
        </w:tc>
      </w:tr>
      <w:tr w:rsidR="00F7123B" w:rsidTr="00BB51F4">
        <w:trPr>
          <w:gridAfter w:val="1"/>
          <w:wAfter w:w="30" w:type="dxa"/>
          <w:trHeight w:val="175"/>
        </w:trPr>
        <w:tc>
          <w:tcPr>
            <w:tcW w:w="6675" w:type="dxa"/>
            <w:gridSpan w:val="2"/>
            <w:tcBorders>
              <w:left w:val="single" w:sz="4" w:space="0" w:color="000000"/>
              <w:bottom w:val="single" w:sz="4" w:space="0" w:color="000000"/>
            </w:tcBorders>
            <w:shd w:val="clear" w:color="auto" w:fill="FFFFFF"/>
            <w:vAlign w:val="center"/>
          </w:tcPr>
          <w:p w:rsidR="00F7123B" w:rsidRDefault="00F7123B" w:rsidP="00BB51F4">
            <w:pPr>
              <w:spacing w:after="0" w:line="200" w:lineRule="atLeast"/>
              <w:rPr>
                <w:rFonts w:ascii="Arial" w:hAnsi="Arial" w:cs="Arial"/>
                <w:sz w:val="20"/>
                <w:szCs w:val="20"/>
                <w:lang w:val="el-GR"/>
              </w:rPr>
            </w:pPr>
            <w:proofErr w:type="spellStart"/>
            <w:r>
              <w:rPr>
                <w:rFonts w:ascii="Arial" w:eastAsia="SimSun" w:hAnsi="Arial" w:cs="Arial"/>
                <w:b/>
                <w:bCs/>
                <w:sz w:val="20"/>
                <w:szCs w:val="20"/>
                <w:lang w:val="el-GR"/>
              </w:rPr>
              <w:t>Φωτοβολταϊκά</w:t>
            </w:r>
            <w:proofErr w:type="spellEnd"/>
            <w:r>
              <w:rPr>
                <w:rFonts w:ascii="Arial" w:eastAsia="SimSun" w:hAnsi="Arial" w:cs="Arial"/>
                <w:b/>
                <w:bCs/>
                <w:sz w:val="20"/>
                <w:szCs w:val="20"/>
                <w:lang w:val="el-GR"/>
              </w:rPr>
              <w:t xml:space="preserve"> πλαίσια</w:t>
            </w:r>
          </w:p>
        </w:tc>
        <w:tc>
          <w:tcPr>
            <w:tcW w:w="4468" w:type="dxa"/>
            <w:gridSpan w:val="3"/>
            <w:tcBorders>
              <w:left w:val="single" w:sz="4" w:space="0" w:color="000000"/>
              <w:bottom w:val="single" w:sz="4" w:space="0" w:color="000000"/>
              <w:right w:val="single" w:sz="4" w:space="0" w:color="000000"/>
            </w:tcBorders>
            <w:shd w:val="clear" w:color="auto" w:fill="auto"/>
          </w:tcPr>
          <w:p w:rsidR="00F7123B" w:rsidRDefault="00F7123B" w:rsidP="00BB51F4">
            <w:pPr>
              <w:snapToGrid w:val="0"/>
              <w:spacing w:after="0" w:line="200" w:lineRule="atLeast"/>
              <w:rPr>
                <w:rFonts w:ascii="Arial" w:hAnsi="Arial" w:cs="Arial"/>
                <w:sz w:val="20"/>
                <w:szCs w:val="20"/>
                <w:lang w:val="el-GR"/>
              </w:rPr>
            </w:pPr>
          </w:p>
        </w:tc>
      </w:tr>
      <w:tr w:rsidR="00F7123B" w:rsidTr="00BB51F4">
        <w:trPr>
          <w:trHeight w:val="569"/>
        </w:trPr>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l-GR"/>
              </w:rPr>
              <w:t>1</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proofErr w:type="spellStart"/>
            <w:r>
              <w:rPr>
                <w:rFonts w:ascii="Arial" w:hAnsi="Arial" w:cs="Arial"/>
                <w:sz w:val="20"/>
                <w:szCs w:val="20"/>
                <w:lang w:val="el-GR"/>
              </w:rPr>
              <w:t>Φωτοβολταϊκά</w:t>
            </w:r>
            <w:proofErr w:type="spellEnd"/>
            <w:r>
              <w:rPr>
                <w:rFonts w:ascii="Arial" w:hAnsi="Arial" w:cs="Arial"/>
                <w:sz w:val="20"/>
                <w:szCs w:val="20"/>
                <w:lang w:val="el-GR"/>
              </w:rPr>
              <w:t xml:space="preserve"> πλαίσια </w:t>
            </w:r>
            <w:proofErr w:type="spellStart"/>
            <w:r>
              <w:rPr>
                <w:rFonts w:ascii="Arial" w:hAnsi="Arial" w:cs="Arial"/>
                <w:sz w:val="20"/>
                <w:szCs w:val="20"/>
                <w:lang w:val="el-GR"/>
              </w:rPr>
              <w:t>μονοκρυσταλλικού</w:t>
            </w:r>
            <w:proofErr w:type="spellEnd"/>
            <w:r>
              <w:rPr>
                <w:rFonts w:ascii="Arial" w:hAnsi="Arial" w:cs="Arial"/>
                <w:sz w:val="20"/>
                <w:szCs w:val="20"/>
                <w:lang w:val="el-GR"/>
              </w:rPr>
              <w:t xml:space="preserve"> τύπου ισχύος τουλάχιστον 500</w:t>
            </w:r>
            <w:r>
              <w:rPr>
                <w:rFonts w:ascii="Arial" w:hAnsi="Arial" w:cs="Arial"/>
                <w:sz w:val="20"/>
                <w:szCs w:val="20"/>
                <w:lang w:val="en-US"/>
              </w:rPr>
              <w:t>W</w:t>
            </w:r>
            <w:r>
              <w:rPr>
                <w:rFonts w:ascii="Arial" w:hAnsi="Arial" w:cs="Arial"/>
                <w:sz w:val="20"/>
                <w:szCs w:val="20"/>
                <w:lang w:val="el-GR"/>
              </w:rPr>
              <w:t xml:space="preserve"> έκαστο</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n-US"/>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l-GR"/>
              </w:rPr>
              <w:t>2</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proofErr w:type="spellStart"/>
            <w:r>
              <w:rPr>
                <w:rFonts w:ascii="Arial" w:hAnsi="Arial" w:cs="Arial"/>
                <w:sz w:val="20"/>
                <w:szCs w:val="20"/>
                <w:lang w:val="el-GR"/>
              </w:rPr>
              <w:t>Φωτοβολταϊκά</w:t>
            </w:r>
            <w:proofErr w:type="spellEnd"/>
            <w:r>
              <w:rPr>
                <w:rFonts w:ascii="Arial" w:hAnsi="Arial" w:cs="Arial"/>
                <w:sz w:val="20"/>
                <w:szCs w:val="20"/>
                <w:lang w:val="el-GR"/>
              </w:rPr>
              <w:t xml:space="preserve"> πλαίσια με τεχνολογία κυψελών </w:t>
            </w:r>
            <w:proofErr w:type="spellStart"/>
            <w:r>
              <w:rPr>
                <w:rFonts w:ascii="Arial" w:hAnsi="Arial" w:cs="Arial"/>
                <w:sz w:val="20"/>
                <w:szCs w:val="20"/>
                <w:lang w:val="el-GR"/>
              </w:rPr>
              <w:t>half-cut</w:t>
            </w:r>
            <w:proofErr w:type="spellEnd"/>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hAnsi="Arial" w:cs="Arial"/>
                <w:sz w:val="20"/>
                <w:szCs w:val="20"/>
                <w:lang w:val="el-GR"/>
              </w:rPr>
              <w:t>3</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Πιστοποίηση των </w:t>
            </w:r>
            <w:proofErr w:type="spellStart"/>
            <w:r>
              <w:rPr>
                <w:rFonts w:ascii="Arial" w:hAnsi="Arial" w:cs="Arial"/>
                <w:sz w:val="20"/>
                <w:szCs w:val="20"/>
                <w:lang w:val="el-GR"/>
              </w:rPr>
              <w:t>φωτοβολταϊκών</w:t>
            </w:r>
            <w:proofErr w:type="spellEnd"/>
            <w:r>
              <w:rPr>
                <w:rFonts w:ascii="Arial" w:hAnsi="Arial" w:cs="Arial"/>
                <w:sz w:val="20"/>
                <w:szCs w:val="20"/>
                <w:lang w:val="el-GR"/>
              </w:rPr>
              <w:t xml:space="preserve"> πλαισίων κατά ΙEC 61215, IEC 62716, IEC 62804, IEC 61701, IEC 60068-2-68</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hAnsi="Arial" w:cs="Arial"/>
                <w:sz w:val="20"/>
                <w:szCs w:val="20"/>
                <w:lang w:val="el-GR"/>
              </w:rPr>
              <w:t>4</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Κατασκευαστής Φ/Β πλαισίων με πιστοποίηση </w:t>
            </w:r>
            <w:r>
              <w:rPr>
                <w:rFonts w:ascii="Arial" w:hAnsi="Arial" w:cs="Arial"/>
                <w:sz w:val="20"/>
                <w:szCs w:val="20"/>
                <w:lang w:val="en-US"/>
              </w:rPr>
              <w:t>ISO</w:t>
            </w:r>
            <w:r>
              <w:rPr>
                <w:rFonts w:ascii="Arial" w:hAnsi="Arial" w:cs="Arial"/>
                <w:sz w:val="20"/>
                <w:szCs w:val="20"/>
                <w:lang w:val="el-GR"/>
              </w:rPr>
              <w:t xml:space="preserve"> 9001:2015, </w:t>
            </w:r>
            <w:r>
              <w:rPr>
                <w:rFonts w:ascii="Arial" w:hAnsi="Arial" w:cs="Arial"/>
                <w:sz w:val="20"/>
                <w:szCs w:val="20"/>
                <w:lang w:val="en-US"/>
              </w:rPr>
              <w:t>ISO</w:t>
            </w:r>
            <w:r>
              <w:rPr>
                <w:rFonts w:ascii="Arial" w:hAnsi="Arial" w:cs="Arial"/>
                <w:sz w:val="20"/>
                <w:szCs w:val="20"/>
                <w:lang w:val="el-GR"/>
              </w:rPr>
              <w:t xml:space="preserve"> 14001:2015, </w:t>
            </w:r>
            <w:r>
              <w:rPr>
                <w:rFonts w:ascii="Arial" w:hAnsi="Arial" w:cs="Arial"/>
                <w:sz w:val="20"/>
                <w:szCs w:val="20"/>
                <w:lang w:val="en-US"/>
              </w:rPr>
              <w:t>OHSAS</w:t>
            </w:r>
            <w:r>
              <w:rPr>
                <w:rFonts w:ascii="Arial" w:hAnsi="Arial" w:cs="Arial"/>
                <w:sz w:val="20"/>
                <w:szCs w:val="20"/>
                <w:lang w:val="el-GR"/>
              </w:rPr>
              <w:t xml:space="preserve"> 18001:2007 </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n-US"/>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hAnsi="Arial" w:cs="Arial"/>
                <w:sz w:val="20"/>
                <w:szCs w:val="20"/>
                <w:lang w:val="el-GR"/>
              </w:rPr>
              <w:t>5</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proofErr w:type="spellStart"/>
            <w:r>
              <w:rPr>
                <w:rFonts w:ascii="Arial" w:hAnsi="Arial" w:cs="Arial"/>
                <w:sz w:val="20"/>
                <w:szCs w:val="20"/>
                <w:lang w:val="el-GR"/>
              </w:rPr>
              <w:t>Φωτοβολταϊκά</w:t>
            </w:r>
            <w:proofErr w:type="spellEnd"/>
            <w:r>
              <w:rPr>
                <w:rFonts w:ascii="Arial" w:hAnsi="Arial" w:cs="Arial"/>
                <w:sz w:val="20"/>
                <w:szCs w:val="20"/>
                <w:lang w:val="el-GR"/>
              </w:rPr>
              <w:t xml:space="preserve"> πλαίσια ίδιας τεχνολογίας, ίδιου κατασκευαστή, ίδιων εξωτερικών διαστάσεων, ίδιου αριθμού Φ/Β κυψελών</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hAnsi="Arial" w:cs="Arial"/>
                <w:sz w:val="20"/>
                <w:szCs w:val="20"/>
                <w:lang w:val="el-GR"/>
              </w:rPr>
              <w:t>6</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sz w:val="20"/>
                <w:szCs w:val="20"/>
                <w:lang w:val="el-GR"/>
              </w:rPr>
              <w:t>Ενδεικτικό βάρος Φ/Β πλαισίου 26,0</w:t>
            </w:r>
            <w:r>
              <w:rPr>
                <w:rFonts w:ascii="Arial" w:hAnsi="Arial" w:cs="Arial"/>
                <w:sz w:val="20"/>
                <w:szCs w:val="20"/>
                <w:lang w:val="en-US"/>
              </w:rPr>
              <w:t>kg</w:t>
            </w:r>
            <w:r>
              <w:rPr>
                <w:rFonts w:ascii="Arial" w:hAnsi="Arial" w:cs="Arial"/>
                <w:sz w:val="20"/>
                <w:szCs w:val="20"/>
                <w:lang w:val="el-GR"/>
              </w:rPr>
              <w:t xml:space="preserve"> </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hAnsi="Arial" w:cs="Arial"/>
                <w:sz w:val="20"/>
                <w:szCs w:val="20"/>
                <w:lang w:val="el-GR"/>
              </w:rPr>
              <w:t>7</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Ενδεικτικές διαστάσεις Φ/Β πλαισίου </w:t>
            </w:r>
            <w:proofErr w:type="spellStart"/>
            <w:r>
              <w:rPr>
                <w:rFonts w:ascii="Arial" w:hAnsi="Arial" w:cs="Arial"/>
                <w:sz w:val="20"/>
                <w:szCs w:val="20"/>
                <w:lang w:val="en-US"/>
              </w:rPr>
              <w:t>LxWxH</w:t>
            </w:r>
            <w:proofErr w:type="spellEnd"/>
            <w:r>
              <w:rPr>
                <w:rFonts w:ascii="Arial" w:hAnsi="Arial" w:cs="Arial"/>
                <w:sz w:val="20"/>
                <w:szCs w:val="20"/>
                <w:lang w:val="el-GR"/>
              </w:rPr>
              <w:t xml:space="preserve"> = 2054</w:t>
            </w:r>
            <w:r>
              <w:rPr>
                <w:rFonts w:ascii="Arial" w:hAnsi="Arial" w:cs="Arial"/>
                <w:sz w:val="20"/>
                <w:szCs w:val="20"/>
                <w:lang w:val="en-US"/>
              </w:rPr>
              <w:t>x</w:t>
            </w:r>
            <w:r>
              <w:rPr>
                <w:rFonts w:ascii="Arial" w:hAnsi="Arial" w:cs="Arial"/>
                <w:sz w:val="20"/>
                <w:szCs w:val="20"/>
                <w:lang w:val="el-GR"/>
              </w:rPr>
              <w:t>1134</w:t>
            </w:r>
            <w:r>
              <w:rPr>
                <w:rFonts w:ascii="Arial" w:hAnsi="Arial" w:cs="Arial"/>
                <w:sz w:val="20"/>
                <w:szCs w:val="20"/>
                <w:lang w:val="en-US"/>
              </w:rPr>
              <w:t>x</w:t>
            </w:r>
            <w:r>
              <w:rPr>
                <w:rFonts w:ascii="Arial" w:hAnsi="Arial" w:cs="Arial"/>
                <w:sz w:val="20"/>
                <w:szCs w:val="20"/>
                <w:lang w:val="el-GR"/>
              </w:rPr>
              <w:t xml:space="preserve">32 </w:t>
            </w:r>
            <w:r>
              <w:rPr>
                <w:rFonts w:ascii="Arial" w:hAnsi="Arial" w:cs="Arial"/>
                <w:sz w:val="20"/>
                <w:szCs w:val="20"/>
                <w:lang w:val="en-US"/>
              </w:rPr>
              <w:t>mm</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hAnsi="Arial" w:cs="Arial"/>
                <w:sz w:val="20"/>
                <w:szCs w:val="20"/>
                <w:lang w:val="el-GR"/>
              </w:rPr>
              <w:t>8</w:t>
            </w:r>
          </w:p>
        </w:tc>
        <w:tc>
          <w:tcPr>
            <w:tcW w:w="6150" w:type="dxa"/>
            <w:tcBorders>
              <w:left w:val="single" w:sz="4" w:space="0" w:color="000000"/>
              <w:bottom w:val="single" w:sz="4" w:space="0" w:color="000000"/>
            </w:tcBorders>
            <w:shd w:val="clear" w:color="auto" w:fill="FFFFFF"/>
            <w:vAlign w:val="center"/>
          </w:tcPr>
          <w:p w:rsidR="00F7123B" w:rsidRDefault="00F7123B" w:rsidP="00C063D6">
            <w:pPr>
              <w:tabs>
                <w:tab w:val="left" w:pos="426"/>
              </w:tabs>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Εύρος θερμοκρασίας λειτουργίας </w:t>
            </w:r>
            <w:proofErr w:type="spellStart"/>
            <w:r>
              <w:rPr>
                <w:rFonts w:ascii="Arial" w:hAnsi="Arial" w:cs="Arial"/>
                <w:sz w:val="20"/>
                <w:szCs w:val="20"/>
                <w:lang w:val="el-GR"/>
              </w:rPr>
              <w:t>φωτοβολταϊκών</w:t>
            </w:r>
            <w:proofErr w:type="spellEnd"/>
            <w:r>
              <w:rPr>
                <w:rFonts w:ascii="Arial" w:hAnsi="Arial" w:cs="Arial"/>
                <w:sz w:val="20"/>
                <w:szCs w:val="20"/>
                <w:lang w:val="el-GR"/>
              </w:rPr>
              <w:t xml:space="preserve"> πλαισίων -40</w:t>
            </w:r>
            <w:r>
              <w:rPr>
                <w:rFonts w:ascii="Arial" w:hAnsi="Arial" w:cs="Arial"/>
                <w:sz w:val="20"/>
                <w:szCs w:val="20"/>
                <w:vertAlign w:val="superscript"/>
                <w:lang w:val="el-GR"/>
              </w:rPr>
              <w:t>ο</w:t>
            </w:r>
            <w:r>
              <w:rPr>
                <w:rFonts w:ascii="Arial" w:hAnsi="Arial" w:cs="Arial"/>
                <w:sz w:val="20"/>
                <w:szCs w:val="20"/>
                <w:lang w:val="en-US"/>
              </w:rPr>
              <w:t>C</w:t>
            </w:r>
            <w:r>
              <w:rPr>
                <w:rFonts w:ascii="Arial" w:hAnsi="Arial" w:cs="Arial"/>
                <w:sz w:val="20"/>
                <w:szCs w:val="20"/>
                <w:lang w:val="el-GR"/>
              </w:rPr>
              <w:t xml:space="preserve"> έως +8</w:t>
            </w:r>
            <w:r w:rsidR="00C063D6">
              <w:rPr>
                <w:rFonts w:ascii="Arial" w:hAnsi="Arial" w:cs="Arial"/>
                <w:sz w:val="20"/>
                <w:szCs w:val="20"/>
                <w:lang w:val="el-GR"/>
              </w:rPr>
              <w:t>5</w:t>
            </w:r>
            <w:r>
              <w:rPr>
                <w:rFonts w:ascii="Arial" w:hAnsi="Arial" w:cs="Arial"/>
                <w:sz w:val="20"/>
                <w:szCs w:val="20"/>
                <w:vertAlign w:val="superscript"/>
                <w:lang w:val="el-GR"/>
              </w:rPr>
              <w:t>ο</w:t>
            </w:r>
            <w:r>
              <w:rPr>
                <w:rFonts w:ascii="Arial" w:hAnsi="Arial" w:cs="Arial"/>
                <w:sz w:val="20"/>
                <w:szCs w:val="20"/>
                <w:lang w:val="en-US"/>
              </w:rPr>
              <w:t>C</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hAnsi="Arial" w:cs="Arial"/>
                <w:sz w:val="20"/>
                <w:szCs w:val="20"/>
                <w:lang w:val="el-GR"/>
              </w:rPr>
              <w:t>9</w:t>
            </w:r>
          </w:p>
        </w:tc>
        <w:tc>
          <w:tcPr>
            <w:tcW w:w="6150" w:type="dxa"/>
            <w:tcBorders>
              <w:left w:val="single" w:sz="4" w:space="0" w:color="000000"/>
              <w:bottom w:val="single" w:sz="4" w:space="0" w:color="000000"/>
            </w:tcBorders>
            <w:shd w:val="clear" w:color="auto" w:fill="FFFFFF"/>
            <w:vAlign w:val="center"/>
          </w:tcPr>
          <w:p w:rsidR="00F7123B" w:rsidRDefault="00F7123B" w:rsidP="00C063D6">
            <w:pPr>
              <w:tabs>
                <w:tab w:val="left" w:pos="426"/>
              </w:tabs>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Μέγιστη αντοχή των </w:t>
            </w:r>
            <w:proofErr w:type="spellStart"/>
            <w:r>
              <w:rPr>
                <w:rFonts w:ascii="Arial" w:hAnsi="Arial" w:cs="Arial"/>
                <w:sz w:val="20"/>
                <w:szCs w:val="20"/>
                <w:lang w:val="el-GR"/>
              </w:rPr>
              <w:t>φωτοβολταϊκών</w:t>
            </w:r>
            <w:proofErr w:type="spellEnd"/>
            <w:r>
              <w:rPr>
                <w:rFonts w:ascii="Arial" w:hAnsi="Arial" w:cs="Arial"/>
                <w:sz w:val="20"/>
                <w:szCs w:val="20"/>
                <w:lang w:val="el-GR"/>
              </w:rPr>
              <w:t xml:space="preserve"> πλαισίων</w:t>
            </w:r>
            <w:r w:rsidR="00C063D6">
              <w:rPr>
                <w:rFonts w:ascii="Arial" w:hAnsi="Arial" w:cs="Arial"/>
                <w:sz w:val="20"/>
                <w:szCs w:val="20"/>
                <w:lang w:val="el-GR"/>
              </w:rPr>
              <w:t xml:space="preserve"> σε φορτίο ανέμου τουλάχιστον 2</w:t>
            </w:r>
            <w:r>
              <w:rPr>
                <w:rFonts w:ascii="Arial" w:hAnsi="Arial" w:cs="Arial"/>
                <w:sz w:val="20"/>
                <w:szCs w:val="20"/>
                <w:lang w:val="el-GR"/>
              </w:rPr>
              <w:t xml:space="preserve"> </w:t>
            </w:r>
            <w:proofErr w:type="spellStart"/>
            <w:r>
              <w:rPr>
                <w:rFonts w:ascii="Arial" w:hAnsi="Arial" w:cs="Arial"/>
                <w:sz w:val="20"/>
                <w:szCs w:val="20"/>
                <w:lang w:val="en-US"/>
              </w:rPr>
              <w:t>kPA</w:t>
            </w:r>
            <w:proofErr w:type="spellEnd"/>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l-GR"/>
              </w:rPr>
              <w:t>10</w:t>
            </w:r>
          </w:p>
        </w:tc>
        <w:tc>
          <w:tcPr>
            <w:tcW w:w="6150" w:type="dxa"/>
            <w:tcBorders>
              <w:left w:val="single" w:sz="4" w:space="0" w:color="000000"/>
              <w:bottom w:val="single" w:sz="4" w:space="0" w:color="000000"/>
            </w:tcBorders>
            <w:shd w:val="clear" w:color="auto" w:fill="FFFFFF"/>
            <w:vAlign w:val="center"/>
          </w:tcPr>
          <w:p w:rsidR="00F7123B" w:rsidRDefault="00F7123B" w:rsidP="00C063D6">
            <w:pPr>
              <w:tabs>
                <w:tab w:val="left" w:pos="426"/>
              </w:tabs>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Μέγιστη αντοχή των </w:t>
            </w:r>
            <w:proofErr w:type="spellStart"/>
            <w:r>
              <w:rPr>
                <w:rFonts w:ascii="Arial" w:hAnsi="Arial" w:cs="Arial"/>
                <w:sz w:val="20"/>
                <w:szCs w:val="20"/>
                <w:lang w:val="el-GR"/>
              </w:rPr>
              <w:t>φωτοβολταϊκών</w:t>
            </w:r>
            <w:proofErr w:type="spellEnd"/>
            <w:r>
              <w:rPr>
                <w:rFonts w:ascii="Arial" w:hAnsi="Arial" w:cs="Arial"/>
                <w:sz w:val="20"/>
                <w:szCs w:val="20"/>
                <w:lang w:val="el-GR"/>
              </w:rPr>
              <w:t xml:space="preserve"> πλαισίων σε φορτίο χιονιού τουλάχιστον 5 </w:t>
            </w:r>
            <w:proofErr w:type="spellStart"/>
            <w:r>
              <w:rPr>
                <w:rFonts w:ascii="Arial" w:hAnsi="Arial" w:cs="Arial"/>
                <w:sz w:val="20"/>
                <w:szCs w:val="20"/>
                <w:lang w:val="en-US"/>
              </w:rPr>
              <w:t>kPA</w:t>
            </w:r>
            <w:proofErr w:type="spellEnd"/>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l-GR"/>
              </w:rPr>
              <w:t>11</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Προστασία του κυτίου σύνδεσης των </w:t>
            </w:r>
            <w:proofErr w:type="spellStart"/>
            <w:r>
              <w:rPr>
                <w:rFonts w:ascii="Arial" w:hAnsi="Arial" w:cs="Arial"/>
                <w:sz w:val="20"/>
                <w:szCs w:val="20"/>
                <w:lang w:val="el-GR"/>
              </w:rPr>
              <w:t>φωτοβολταϊκών</w:t>
            </w:r>
            <w:proofErr w:type="spellEnd"/>
            <w:r>
              <w:rPr>
                <w:rFonts w:ascii="Arial" w:hAnsi="Arial" w:cs="Arial"/>
                <w:sz w:val="20"/>
                <w:szCs w:val="20"/>
                <w:lang w:val="el-GR"/>
              </w:rPr>
              <w:t xml:space="preserve"> πλαισίων τουλάχιστον </w:t>
            </w:r>
            <w:r>
              <w:rPr>
                <w:rFonts w:ascii="Arial" w:hAnsi="Arial" w:cs="Arial"/>
                <w:sz w:val="20"/>
                <w:szCs w:val="20"/>
                <w:lang w:val="en-US"/>
              </w:rPr>
              <w:t>IP</w:t>
            </w:r>
            <w:r>
              <w:rPr>
                <w:rFonts w:ascii="Arial" w:hAnsi="Arial" w:cs="Arial"/>
                <w:sz w:val="20"/>
                <w:szCs w:val="20"/>
                <w:lang w:val="el-GR"/>
              </w:rPr>
              <w:t>65</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l-GR"/>
              </w:rPr>
              <w:t>12</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Πλαίσιο από </w:t>
            </w:r>
            <w:proofErr w:type="spellStart"/>
            <w:r>
              <w:rPr>
                <w:rFonts w:ascii="Arial" w:hAnsi="Arial" w:cs="Arial"/>
                <w:sz w:val="20"/>
                <w:szCs w:val="20"/>
                <w:lang w:val="el-GR"/>
              </w:rPr>
              <w:t>ανοδιωμένο</w:t>
            </w:r>
            <w:proofErr w:type="spellEnd"/>
            <w:r>
              <w:rPr>
                <w:rFonts w:ascii="Arial" w:hAnsi="Arial" w:cs="Arial"/>
                <w:sz w:val="20"/>
                <w:szCs w:val="20"/>
                <w:lang w:val="el-GR"/>
              </w:rPr>
              <w:t xml:space="preserve"> αλουμίνιο</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l-GR"/>
              </w:rPr>
              <w:t>13</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Απόκλιση από την ονομαστική ισχύ εξόδου των </w:t>
            </w:r>
            <w:proofErr w:type="spellStart"/>
            <w:r>
              <w:rPr>
                <w:rFonts w:ascii="Arial" w:hAnsi="Arial" w:cs="Arial"/>
                <w:sz w:val="20"/>
                <w:szCs w:val="20"/>
                <w:lang w:val="el-GR"/>
              </w:rPr>
              <w:t>φωτοβολταϊκών</w:t>
            </w:r>
            <w:proofErr w:type="spellEnd"/>
            <w:r>
              <w:rPr>
                <w:rFonts w:ascii="Arial" w:hAnsi="Arial" w:cs="Arial"/>
                <w:sz w:val="20"/>
                <w:szCs w:val="20"/>
                <w:lang w:val="el-GR"/>
              </w:rPr>
              <w:t xml:space="preserve"> πλαισίων 0 έως +5</w:t>
            </w:r>
            <w:r>
              <w:rPr>
                <w:rFonts w:ascii="Arial" w:hAnsi="Arial" w:cs="Arial"/>
                <w:sz w:val="20"/>
                <w:szCs w:val="20"/>
                <w:lang w:val="en-US"/>
              </w:rPr>
              <w:t>W</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l-GR"/>
              </w:rPr>
              <w:t>14</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sz w:val="20"/>
                <w:szCs w:val="20"/>
                <w:lang w:val="el-GR"/>
              </w:rPr>
              <w:t>Ονομαστική ενεργειακή απόδοση σε κανονικές συνθήκες (</w:t>
            </w:r>
            <w:r>
              <w:rPr>
                <w:rFonts w:ascii="Arial" w:hAnsi="Arial" w:cs="Arial"/>
                <w:sz w:val="20"/>
                <w:szCs w:val="20"/>
                <w:lang w:val="en-US"/>
              </w:rPr>
              <w:t>STC</w:t>
            </w:r>
            <w:r>
              <w:rPr>
                <w:rFonts w:ascii="Arial" w:hAnsi="Arial" w:cs="Arial"/>
                <w:sz w:val="20"/>
                <w:szCs w:val="20"/>
                <w:lang w:val="el-GR"/>
              </w:rPr>
              <w:t xml:space="preserve">) των </w:t>
            </w:r>
            <w:proofErr w:type="spellStart"/>
            <w:r>
              <w:rPr>
                <w:rFonts w:ascii="Arial" w:hAnsi="Arial" w:cs="Arial"/>
                <w:sz w:val="20"/>
                <w:szCs w:val="20"/>
                <w:lang w:val="el-GR"/>
              </w:rPr>
              <w:t>φωτοβολταϊκών</w:t>
            </w:r>
            <w:proofErr w:type="spellEnd"/>
            <w:r>
              <w:rPr>
                <w:rFonts w:ascii="Arial" w:hAnsi="Arial" w:cs="Arial"/>
                <w:sz w:val="20"/>
                <w:szCs w:val="20"/>
                <w:lang w:val="el-GR"/>
              </w:rPr>
              <w:t xml:space="preserve"> πλαισίων τουλάχιστον 21,5%</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l-GR"/>
              </w:rPr>
              <w:t>15</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Εγγύηση προϊόντος </w:t>
            </w:r>
            <w:proofErr w:type="spellStart"/>
            <w:r>
              <w:rPr>
                <w:rFonts w:ascii="Arial" w:hAnsi="Arial" w:cs="Arial"/>
                <w:sz w:val="20"/>
                <w:szCs w:val="20"/>
                <w:lang w:val="el-GR"/>
              </w:rPr>
              <w:t>φωτοβολταϊκών</w:t>
            </w:r>
            <w:proofErr w:type="spellEnd"/>
            <w:r>
              <w:rPr>
                <w:rFonts w:ascii="Arial" w:hAnsi="Arial" w:cs="Arial"/>
                <w:sz w:val="20"/>
                <w:szCs w:val="20"/>
                <w:lang w:val="el-GR"/>
              </w:rPr>
              <w:t xml:space="preserve"> πλαισίων τουλάχιστον 12έτη</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color w:val="000000"/>
                <w:sz w:val="20"/>
                <w:szCs w:val="20"/>
                <w:lang w:val="el-GR"/>
              </w:rPr>
            </w:pPr>
            <w:r>
              <w:rPr>
                <w:rFonts w:ascii="Arial" w:eastAsia="SimSun" w:hAnsi="Arial" w:cs="Arial"/>
                <w:sz w:val="20"/>
                <w:szCs w:val="20"/>
                <w:lang w:val="el-GR"/>
              </w:rPr>
              <w:t>16</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color w:val="000000"/>
                <w:sz w:val="20"/>
                <w:szCs w:val="20"/>
                <w:lang w:val="el-GR"/>
              </w:rPr>
              <w:t xml:space="preserve">Τουλάχιστον 3 διόδους </w:t>
            </w:r>
            <w:r>
              <w:rPr>
                <w:rFonts w:ascii="Arial" w:hAnsi="Arial" w:cs="Arial"/>
                <w:color w:val="000000"/>
                <w:sz w:val="20"/>
                <w:szCs w:val="20"/>
                <w:lang w:val="en-US"/>
              </w:rPr>
              <w:t>bypass</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color w:val="000000"/>
                <w:sz w:val="20"/>
                <w:szCs w:val="20"/>
                <w:lang w:val="el-GR"/>
              </w:rPr>
            </w:pPr>
            <w:r>
              <w:rPr>
                <w:rFonts w:ascii="Arial" w:hAnsi="Arial" w:cs="Arial"/>
                <w:color w:val="000000"/>
                <w:sz w:val="20"/>
                <w:szCs w:val="20"/>
                <w:lang w:val="el-GR"/>
              </w:rPr>
              <w:t>17</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color w:val="000000"/>
                <w:sz w:val="20"/>
                <w:szCs w:val="20"/>
                <w:lang w:val="el-GR"/>
              </w:rPr>
              <w:t xml:space="preserve">Συντελεστής θερμοκρασίας </w:t>
            </w:r>
            <w:proofErr w:type="spellStart"/>
            <w:r>
              <w:rPr>
                <w:rFonts w:ascii="Arial" w:hAnsi="Arial" w:cs="Arial"/>
                <w:color w:val="000000"/>
                <w:sz w:val="20"/>
                <w:szCs w:val="20"/>
                <w:lang w:val="en-US"/>
              </w:rPr>
              <w:t>Pmax</w:t>
            </w:r>
            <w:proofErr w:type="spellEnd"/>
            <w:r>
              <w:rPr>
                <w:rFonts w:ascii="Arial" w:hAnsi="Arial" w:cs="Arial"/>
                <w:color w:val="000000"/>
                <w:sz w:val="20"/>
                <w:szCs w:val="20"/>
                <w:lang w:val="el-GR"/>
              </w:rPr>
              <w:t xml:space="preserve"> τουλάχιστον -0,340%/ο</w:t>
            </w:r>
            <w:r>
              <w:rPr>
                <w:rFonts w:ascii="Arial" w:hAnsi="Arial" w:cs="Arial"/>
                <w:color w:val="000000"/>
                <w:sz w:val="20"/>
                <w:szCs w:val="20"/>
                <w:lang w:val="en-US"/>
              </w:rPr>
              <w:t>C</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color w:val="000000"/>
                <w:sz w:val="20"/>
                <w:szCs w:val="20"/>
                <w:lang w:val="el-GR"/>
              </w:rPr>
            </w:pPr>
            <w:r>
              <w:rPr>
                <w:rFonts w:ascii="Arial" w:hAnsi="Arial" w:cs="Arial"/>
                <w:color w:val="000000"/>
                <w:sz w:val="20"/>
                <w:szCs w:val="20"/>
                <w:lang w:val="el-GR"/>
              </w:rPr>
              <w:t>18</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color w:val="000000"/>
                <w:sz w:val="20"/>
                <w:szCs w:val="20"/>
                <w:lang w:val="el-GR"/>
              </w:rPr>
              <w:t xml:space="preserve">Συντελεστής θερμοκρασίας </w:t>
            </w:r>
            <w:r>
              <w:rPr>
                <w:rFonts w:ascii="Arial" w:hAnsi="Arial" w:cs="Arial"/>
                <w:color w:val="000000"/>
                <w:sz w:val="20"/>
                <w:szCs w:val="20"/>
                <w:lang w:val="en-US"/>
              </w:rPr>
              <w:t>V</w:t>
            </w:r>
            <w:r>
              <w:rPr>
                <w:rFonts w:ascii="Arial" w:hAnsi="Arial" w:cs="Arial"/>
                <w:color w:val="000000"/>
                <w:sz w:val="20"/>
                <w:szCs w:val="20"/>
                <w:vertAlign w:val="subscript"/>
                <w:lang w:val="en-US"/>
              </w:rPr>
              <w:t>OC</w:t>
            </w:r>
            <w:r>
              <w:rPr>
                <w:rFonts w:ascii="Arial" w:hAnsi="Arial" w:cs="Arial"/>
                <w:color w:val="000000"/>
                <w:sz w:val="20"/>
                <w:szCs w:val="20"/>
                <w:lang w:val="el-GR"/>
              </w:rPr>
              <w:t xml:space="preserve"> τουλάχιστον -0,270%/ο</w:t>
            </w:r>
            <w:r>
              <w:rPr>
                <w:rFonts w:ascii="Arial" w:hAnsi="Arial" w:cs="Arial"/>
                <w:color w:val="000000"/>
                <w:sz w:val="20"/>
                <w:szCs w:val="20"/>
                <w:lang w:val="en-US"/>
              </w:rPr>
              <w:t>C</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color w:val="000000"/>
                <w:sz w:val="20"/>
                <w:szCs w:val="20"/>
                <w:lang w:val="el-GR"/>
              </w:rPr>
            </w:pPr>
            <w:r>
              <w:rPr>
                <w:rFonts w:ascii="Arial" w:hAnsi="Arial" w:cs="Arial"/>
                <w:color w:val="000000"/>
                <w:sz w:val="20"/>
                <w:szCs w:val="20"/>
                <w:lang w:val="el-GR"/>
              </w:rPr>
              <w:t>19</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color w:val="000000"/>
                <w:sz w:val="20"/>
                <w:szCs w:val="20"/>
                <w:lang w:val="el-GR"/>
              </w:rPr>
              <w:t xml:space="preserve">Συντελεστής θερμοκρασίας </w:t>
            </w:r>
            <w:r>
              <w:rPr>
                <w:rFonts w:ascii="Arial" w:hAnsi="Arial" w:cs="Arial"/>
                <w:color w:val="000000"/>
                <w:sz w:val="20"/>
                <w:szCs w:val="20"/>
                <w:lang w:val="en-US"/>
              </w:rPr>
              <w:t>I</w:t>
            </w:r>
            <w:r>
              <w:rPr>
                <w:rFonts w:ascii="Arial" w:hAnsi="Arial" w:cs="Arial"/>
                <w:color w:val="000000"/>
                <w:sz w:val="20"/>
                <w:szCs w:val="20"/>
                <w:vertAlign w:val="subscript"/>
                <w:lang w:val="en-US"/>
              </w:rPr>
              <w:t>SC</w:t>
            </w:r>
            <w:r>
              <w:rPr>
                <w:rFonts w:ascii="Arial" w:hAnsi="Arial" w:cs="Arial"/>
                <w:color w:val="000000"/>
                <w:sz w:val="20"/>
                <w:szCs w:val="20"/>
                <w:lang w:val="el-GR"/>
              </w:rPr>
              <w:t xml:space="preserve"> τουλάχιστον +0,04%/ο</w:t>
            </w:r>
            <w:r>
              <w:rPr>
                <w:rFonts w:ascii="Arial" w:hAnsi="Arial" w:cs="Arial"/>
                <w:color w:val="000000"/>
                <w:sz w:val="20"/>
                <w:szCs w:val="20"/>
                <w:lang w:val="en-US"/>
              </w:rPr>
              <w:t>C</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color w:val="000000"/>
                <w:sz w:val="20"/>
                <w:szCs w:val="20"/>
                <w:lang w:val="el-GR"/>
              </w:rPr>
            </w:pPr>
            <w:r>
              <w:rPr>
                <w:rFonts w:ascii="Arial" w:eastAsia="SimSun" w:hAnsi="Arial" w:cs="Arial"/>
                <w:sz w:val="20"/>
                <w:szCs w:val="20"/>
                <w:lang w:val="el-GR"/>
              </w:rPr>
              <w:t>20</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hAnsi="Arial" w:cs="Arial"/>
                <w:color w:val="000000"/>
                <w:sz w:val="20"/>
                <w:szCs w:val="20"/>
                <w:lang w:val="el-GR"/>
              </w:rPr>
            </w:pPr>
            <w:r>
              <w:rPr>
                <w:rFonts w:ascii="Arial" w:hAnsi="Arial" w:cs="Arial"/>
                <w:color w:val="000000"/>
                <w:sz w:val="20"/>
                <w:szCs w:val="20"/>
                <w:lang w:val="el-GR"/>
              </w:rPr>
              <w:t>Κάθε Φ/Β πλαίσιο θα φέρει ευανάγνωστη πινακίδα η οποία θα αναφέρει τουλάχιστον τα παρακάτω:</w:t>
            </w:r>
          </w:p>
          <w:p w:rsidR="00F7123B" w:rsidRDefault="00F7123B" w:rsidP="00BB51F4">
            <w:pPr>
              <w:tabs>
                <w:tab w:val="left" w:pos="426"/>
              </w:tabs>
              <w:spacing w:after="0" w:line="200" w:lineRule="atLeast"/>
              <w:jc w:val="left"/>
              <w:rPr>
                <w:rFonts w:ascii="Arial" w:hAnsi="Arial" w:cs="Arial"/>
                <w:color w:val="000000"/>
                <w:sz w:val="20"/>
                <w:szCs w:val="20"/>
                <w:lang w:val="el-GR"/>
              </w:rPr>
            </w:pPr>
            <w:r>
              <w:rPr>
                <w:rFonts w:ascii="Arial" w:hAnsi="Arial" w:cs="Arial"/>
                <w:color w:val="000000"/>
                <w:sz w:val="20"/>
                <w:szCs w:val="20"/>
                <w:lang w:val="el-GR"/>
              </w:rPr>
              <w:t>- Τύπος και κατασκευαστής</w:t>
            </w:r>
          </w:p>
          <w:p w:rsidR="00F7123B" w:rsidRDefault="00F7123B" w:rsidP="00BB51F4">
            <w:pPr>
              <w:tabs>
                <w:tab w:val="left" w:pos="426"/>
              </w:tabs>
              <w:spacing w:after="0" w:line="200" w:lineRule="atLeast"/>
              <w:jc w:val="left"/>
              <w:rPr>
                <w:rFonts w:ascii="Arial" w:hAnsi="Arial" w:cs="Arial"/>
                <w:color w:val="000000"/>
                <w:sz w:val="20"/>
                <w:szCs w:val="20"/>
                <w:lang w:val="el-GR"/>
              </w:rPr>
            </w:pPr>
            <w:r>
              <w:rPr>
                <w:rFonts w:ascii="Arial" w:hAnsi="Arial" w:cs="Arial"/>
                <w:color w:val="000000"/>
                <w:sz w:val="20"/>
                <w:szCs w:val="20"/>
                <w:lang w:val="el-GR"/>
              </w:rPr>
              <w:t>- Μέγιστη ονομαστική ισχύς</w:t>
            </w:r>
          </w:p>
          <w:p w:rsidR="00F7123B" w:rsidRDefault="00F7123B" w:rsidP="00BB51F4">
            <w:pPr>
              <w:tabs>
                <w:tab w:val="left" w:pos="426"/>
              </w:tabs>
              <w:spacing w:after="0" w:line="200" w:lineRule="atLeast"/>
              <w:jc w:val="left"/>
              <w:rPr>
                <w:rFonts w:ascii="Arial" w:hAnsi="Arial" w:cs="Arial"/>
                <w:color w:val="000000"/>
                <w:sz w:val="20"/>
                <w:szCs w:val="20"/>
                <w:lang w:val="el-GR"/>
              </w:rPr>
            </w:pPr>
            <w:r>
              <w:rPr>
                <w:rFonts w:ascii="Arial" w:hAnsi="Arial" w:cs="Arial"/>
                <w:color w:val="000000"/>
                <w:sz w:val="20"/>
                <w:szCs w:val="20"/>
                <w:lang w:val="el-GR"/>
              </w:rPr>
              <w:t>- Τάση και ένταση στην μέγιστη ονομαστική ισχύ</w:t>
            </w:r>
          </w:p>
          <w:p w:rsidR="00F7123B" w:rsidRDefault="00F7123B" w:rsidP="00BB51F4">
            <w:pPr>
              <w:tabs>
                <w:tab w:val="left" w:pos="426"/>
              </w:tabs>
              <w:spacing w:after="0" w:line="200" w:lineRule="atLeast"/>
              <w:jc w:val="left"/>
              <w:rPr>
                <w:rFonts w:ascii="Arial" w:hAnsi="Arial" w:cs="Arial"/>
                <w:color w:val="000000"/>
                <w:sz w:val="20"/>
                <w:szCs w:val="20"/>
                <w:lang w:val="el-GR"/>
              </w:rPr>
            </w:pPr>
            <w:r>
              <w:rPr>
                <w:rFonts w:ascii="Arial" w:hAnsi="Arial" w:cs="Arial"/>
                <w:color w:val="000000"/>
                <w:sz w:val="20"/>
                <w:szCs w:val="20"/>
                <w:lang w:val="el-GR"/>
              </w:rPr>
              <w:t>- Ένταση βραχυκύκλωσης</w:t>
            </w:r>
          </w:p>
          <w:p w:rsidR="00F7123B" w:rsidRDefault="00F7123B" w:rsidP="00BB51F4">
            <w:pPr>
              <w:tabs>
                <w:tab w:val="left" w:pos="426"/>
              </w:tabs>
              <w:spacing w:after="0" w:line="200" w:lineRule="atLeast"/>
              <w:jc w:val="left"/>
              <w:rPr>
                <w:rFonts w:ascii="Arial" w:hAnsi="Arial" w:cs="Arial"/>
                <w:color w:val="000000"/>
                <w:sz w:val="20"/>
                <w:szCs w:val="20"/>
                <w:lang w:val="el-GR"/>
              </w:rPr>
            </w:pPr>
            <w:r>
              <w:rPr>
                <w:rFonts w:ascii="Arial" w:hAnsi="Arial" w:cs="Arial"/>
                <w:color w:val="000000"/>
                <w:sz w:val="20"/>
                <w:szCs w:val="20"/>
                <w:lang w:val="el-GR"/>
              </w:rPr>
              <w:t>- Τάση ανοικτού κυκλώματος</w:t>
            </w:r>
          </w:p>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color w:val="000000"/>
                <w:sz w:val="20"/>
                <w:szCs w:val="20"/>
                <w:lang w:val="el-GR"/>
              </w:rPr>
              <w:t>- Αριθμός σειράς παραγωγής (</w:t>
            </w:r>
            <w:r>
              <w:rPr>
                <w:rFonts w:ascii="Arial" w:hAnsi="Arial" w:cs="Arial"/>
                <w:color w:val="000000"/>
                <w:sz w:val="20"/>
                <w:szCs w:val="20"/>
                <w:lang w:val="en-US"/>
              </w:rPr>
              <w:t>serial</w:t>
            </w:r>
            <w:r>
              <w:rPr>
                <w:rFonts w:ascii="Arial" w:hAnsi="Arial" w:cs="Arial"/>
                <w:color w:val="000000"/>
                <w:sz w:val="20"/>
                <w:szCs w:val="20"/>
                <w:lang w:val="el-GR"/>
              </w:rPr>
              <w:t xml:space="preserve"> </w:t>
            </w:r>
            <w:r>
              <w:rPr>
                <w:rFonts w:ascii="Arial" w:hAnsi="Arial" w:cs="Arial"/>
                <w:color w:val="000000"/>
                <w:sz w:val="20"/>
                <w:szCs w:val="20"/>
                <w:lang w:val="en-US"/>
              </w:rPr>
              <w:t>number</w:t>
            </w:r>
            <w:r>
              <w:rPr>
                <w:rFonts w:ascii="Arial" w:hAnsi="Arial" w:cs="Arial"/>
                <w:color w:val="000000"/>
                <w:sz w:val="20"/>
                <w:szCs w:val="20"/>
                <w:lang w:val="el-GR"/>
              </w:rPr>
              <w:t>)</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rPr>
          <w:gridAfter w:val="1"/>
          <w:wAfter w:w="30" w:type="dxa"/>
        </w:trPr>
        <w:tc>
          <w:tcPr>
            <w:tcW w:w="6675" w:type="dxa"/>
            <w:gridSpan w:val="2"/>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right="-108"/>
              <w:jc w:val="left"/>
              <w:rPr>
                <w:rFonts w:ascii="Arial" w:hAnsi="Arial" w:cs="Arial"/>
                <w:sz w:val="20"/>
                <w:szCs w:val="20"/>
                <w:lang w:val="el-GR"/>
              </w:rPr>
            </w:pPr>
            <w:proofErr w:type="spellStart"/>
            <w:r>
              <w:rPr>
                <w:rFonts w:ascii="Arial" w:eastAsia="SimSun" w:hAnsi="Arial" w:cs="Arial"/>
                <w:b/>
                <w:bCs/>
                <w:i/>
                <w:iCs/>
                <w:sz w:val="20"/>
                <w:szCs w:val="20"/>
                <w:lang w:val="el-GR"/>
              </w:rPr>
              <w:t>Αντιστροφείς</w:t>
            </w:r>
            <w:proofErr w:type="spellEnd"/>
            <w:r>
              <w:rPr>
                <w:rFonts w:ascii="Arial" w:eastAsia="SimSun" w:hAnsi="Arial" w:cs="Arial"/>
                <w:b/>
                <w:bCs/>
                <w:i/>
                <w:iCs/>
                <w:sz w:val="20"/>
                <w:szCs w:val="20"/>
                <w:lang w:val="el-GR"/>
              </w:rPr>
              <w:t xml:space="preserve"> (</w:t>
            </w:r>
            <w:r>
              <w:rPr>
                <w:rFonts w:ascii="Arial" w:eastAsia="SimSun" w:hAnsi="Arial" w:cs="Arial"/>
                <w:b/>
                <w:bCs/>
                <w:i/>
                <w:iCs/>
                <w:sz w:val="20"/>
                <w:szCs w:val="20"/>
                <w:lang w:val="en-US"/>
              </w:rPr>
              <w:t>inverters</w:t>
            </w:r>
            <w:r>
              <w:rPr>
                <w:rFonts w:ascii="Arial" w:eastAsia="SimSun" w:hAnsi="Arial" w:cs="Arial"/>
                <w:b/>
                <w:bCs/>
                <w:i/>
                <w:iCs/>
                <w:sz w:val="20"/>
                <w:szCs w:val="20"/>
                <w:lang w:val="el-GR"/>
              </w:rPr>
              <w:t>)</w:t>
            </w:r>
          </w:p>
        </w:tc>
        <w:tc>
          <w:tcPr>
            <w:tcW w:w="4468" w:type="dxa"/>
            <w:gridSpan w:val="3"/>
            <w:tcBorders>
              <w:left w:val="single" w:sz="4" w:space="0" w:color="000000"/>
              <w:bottom w:val="single" w:sz="4" w:space="0" w:color="000000"/>
              <w:right w:val="single" w:sz="4" w:space="0" w:color="000000"/>
            </w:tcBorders>
            <w:shd w:val="clear" w:color="auto" w:fill="auto"/>
          </w:tcPr>
          <w:p w:rsidR="00F7123B" w:rsidRDefault="00F7123B" w:rsidP="00BB51F4">
            <w:pPr>
              <w:snapToGrid w:val="0"/>
              <w:spacing w:after="0" w:line="200" w:lineRule="atLeast"/>
              <w:rPr>
                <w:rFonts w:ascii="Arial"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n-US"/>
              </w:rPr>
              <w:t>2</w:t>
            </w:r>
            <w:r>
              <w:rPr>
                <w:rFonts w:ascii="Arial" w:eastAsia="SimSun" w:hAnsi="Arial" w:cs="Arial"/>
                <w:sz w:val="20"/>
                <w:szCs w:val="20"/>
                <w:lang w:val="el-GR"/>
              </w:rPr>
              <w:t>1</w:t>
            </w:r>
          </w:p>
        </w:tc>
        <w:tc>
          <w:tcPr>
            <w:tcW w:w="6150" w:type="dxa"/>
            <w:tcBorders>
              <w:left w:val="single" w:sz="4" w:space="0" w:color="000000"/>
              <w:bottom w:val="single" w:sz="4" w:space="0" w:color="000000"/>
            </w:tcBorders>
            <w:shd w:val="clear" w:color="auto" w:fill="FFFFFF"/>
            <w:vAlign w:val="center"/>
          </w:tcPr>
          <w:p w:rsidR="00F7123B" w:rsidRDefault="00F7123B" w:rsidP="00BB51F4">
            <w:pPr>
              <w:tabs>
                <w:tab w:val="left" w:pos="426"/>
              </w:tabs>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Κάθε εγκατάσταση Φ/Β πλαισίων θα συνδέεται με έναν η περισσότερους </w:t>
            </w:r>
            <w:proofErr w:type="spellStart"/>
            <w:r>
              <w:rPr>
                <w:rFonts w:ascii="Arial" w:hAnsi="Arial" w:cs="Arial"/>
                <w:sz w:val="20"/>
                <w:szCs w:val="20"/>
                <w:lang w:val="el-GR"/>
              </w:rPr>
              <w:t>αντιστροφείς</w:t>
            </w:r>
            <w:proofErr w:type="spellEnd"/>
            <w:r>
              <w:rPr>
                <w:rFonts w:ascii="Arial" w:hAnsi="Arial" w:cs="Arial"/>
                <w:sz w:val="20"/>
                <w:szCs w:val="20"/>
                <w:lang w:val="el-GR"/>
              </w:rPr>
              <w:t xml:space="preserve"> που θα ανταποκρίνονται τουλάχιστον στη μέγιστη ισχύ του παραγόμενου Σ.Ρ. (ισχύς εισόδου του </w:t>
            </w:r>
            <w:proofErr w:type="spellStart"/>
            <w:r>
              <w:rPr>
                <w:rFonts w:ascii="Arial" w:hAnsi="Arial" w:cs="Arial"/>
                <w:sz w:val="20"/>
                <w:szCs w:val="20"/>
                <w:lang w:val="el-GR"/>
              </w:rPr>
              <w:t>αντιστροφέα</w:t>
            </w:r>
            <w:proofErr w:type="spellEnd"/>
            <w:r>
              <w:rPr>
                <w:rFonts w:ascii="Arial" w:hAnsi="Arial" w:cs="Arial"/>
                <w:sz w:val="20"/>
                <w:szCs w:val="20"/>
                <w:lang w:val="el-GR"/>
              </w:rPr>
              <w:t>), αναλόγως του μεγέθους της κάθε εγκατάστασης.</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n-US"/>
              </w:rPr>
              <w:t>2</w:t>
            </w:r>
            <w:r>
              <w:rPr>
                <w:rFonts w:ascii="Arial" w:eastAsia="SimSun" w:hAnsi="Arial" w:cs="Arial"/>
                <w:sz w:val="20"/>
                <w:szCs w:val="20"/>
                <w:lang w:val="el-GR"/>
              </w:rPr>
              <w:t>2</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Οι </w:t>
            </w:r>
            <w:proofErr w:type="spellStart"/>
            <w:r>
              <w:rPr>
                <w:rFonts w:ascii="Arial" w:hAnsi="Arial" w:cs="Arial"/>
                <w:sz w:val="20"/>
                <w:szCs w:val="20"/>
                <w:lang w:val="el-GR"/>
              </w:rPr>
              <w:t>αντιστροφείς</w:t>
            </w:r>
            <w:proofErr w:type="spellEnd"/>
            <w:r>
              <w:rPr>
                <w:rFonts w:ascii="Arial" w:hAnsi="Arial" w:cs="Arial"/>
                <w:sz w:val="20"/>
                <w:szCs w:val="20"/>
                <w:lang w:val="el-GR"/>
              </w:rPr>
              <w:t xml:space="preserve"> θα είναι του ίδιου κατασκευαστή και της ίδιας τεχνολογίας σε όλα τα φ/β συστήματα</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n-US"/>
              </w:rPr>
              <w:t>2</w:t>
            </w:r>
            <w:r>
              <w:rPr>
                <w:rFonts w:ascii="Arial" w:eastAsia="SimSun" w:hAnsi="Arial" w:cs="Arial"/>
                <w:sz w:val="20"/>
                <w:szCs w:val="20"/>
                <w:lang w:val="el-GR"/>
              </w:rPr>
              <w:t>3</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Οι </w:t>
            </w:r>
            <w:proofErr w:type="spellStart"/>
            <w:r>
              <w:rPr>
                <w:rFonts w:ascii="Arial" w:hAnsi="Arial" w:cs="Arial"/>
                <w:sz w:val="20"/>
                <w:szCs w:val="20"/>
                <w:lang w:val="el-GR"/>
              </w:rPr>
              <w:t>αντιστροφείς</w:t>
            </w:r>
            <w:proofErr w:type="spellEnd"/>
            <w:r>
              <w:rPr>
                <w:rFonts w:ascii="Arial" w:hAnsi="Arial" w:cs="Arial"/>
                <w:sz w:val="20"/>
                <w:szCs w:val="20"/>
                <w:lang w:val="el-GR"/>
              </w:rPr>
              <w:t xml:space="preserve"> θα έχουν επίσημο </w:t>
            </w:r>
            <w:r>
              <w:rPr>
                <w:rFonts w:ascii="Arial" w:hAnsi="Arial" w:cs="Arial"/>
                <w:sz w:val="20"/>
                <w:szCs w:val="20"/>
                <w:lang w:val="en-US"/>
              </w:rPr>
              <w:t>service</w:t>
            </w:r>
            <w:r>
              <w:rPr>
                <w:rFonts w:ascii="Arial" w:hAnsi="Arial" w:cs="Arial"/>
                <w:sz w:val="20"/>
                <w:szCs w:val="20"/>
                <w:lang w:val="el-GR"/>
              </w:rPr>
              <w:t xml:space="preserve">. Οι </w:t>
            </w:r>
            <w:proofErr w:type="spellStart"/>
            <w:r>
              <w:rPr>
                <w:rFonts w:ascii="Arial" w:hAnsi="Arial" w:cs="Arial"/>
                <w:sz w:val="20"/>
                <w:szCs w:val="20"/>
                <w:lang w:val="el-GR"/>
              </w:rPr>
              <w:t>αντιστροφείς</w:t>
            </w:r>
            <w:proofErr w:type="spellEnd"/>
            <w:r>
              <w:rPr>
                <w:rFonts w:ascii="Arial" w:hAnsi="Arial" w:cs="Arial"/>
                <w:sz w:val="20"/>
                <w:szCs w:val="20"/>
                <w:lang w:val="el-GR"/>
              </w:rPr>
              <w:t xml:space="preserve"> θα τοποθετηθούν σε ερμάριο ή  σε </w:t>
            </w:r>
            <w:proofErr w:type="spellStart"/>
            <w:r>
              <w:rPr>
                <w:rFonts w:ascii="Arial" w:hAnsi="Arial" w:cs="Arial"/>
                <w:sz w:val="20"/>
                <w:szCs w:val="20"/>
                <w:lang w:val="el-GR"/>
              </w:rPr>
              <w:t>στεγασμενο</w:t>
            </w:r>
            <w:proofErr w:type="spellEnd"/>
            <w:r>
              <w:rPr>
                <w:rFonts w:ascii="Arial" w:hAnsi="Arial" w:cs="Arial"/>
                <w:sz w:val="20"/>
                <w:szCs w:val="20"/>
                <w:lang w:val="el-GR"/>
              </w:rPr>
              <w:t xml:space="preserve"> χώρο</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n-US"/>
              </w:rPr>
              <w:t>2</w:t>
            </w:r>
            <w:r>
              <w:rPr>
                <w:rFonts w:ascii="Arial" w:eastAsia="SimSun" w:hAnsi="Arial" w:cs="Arial"/>
                <w:sz w:val="20"/>
                <w:szCs w:val="20"/>
                <w:lang w:val="el-GR"/>
              </w:rPr>
              <w:t>4</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Η θέση εγκατάστασης κάθε </w:t>
            </w:r>
            <w:proofErr w:type="spellStart"/>
            <w:r>
              <w:rPr>
                <w:rFonts w:ascii="Arial" w:hAnsi="Arial" w:cs="Arial"/>
                <w:sz w:val="20"/>
                <w:szCs w:val="20"/>
                <w:lang w:val="el-GR"/>
              </w:rPr>
              <w:t>αντιστροφέα</w:t>
            </w:r>
            <w:proofErr w:type="spellEnd"/>
            <w:r>
              <w:rPr>
                <w:rFonts w:ascii="Arial" w:hAnsi="Arial" w:cs="Arial"/>
                <w:sz w:val="20"/>
                <w:szCs w:val="20"/>
                <w:lang w:val="el-GR"/>
              </w:rPr>
              <w:t xml:space="preserve"> θα είναι </w:t>
            </w:r>
            <w:proofErr w:type="spellStart"/>
            <w:r>
              <w:rPr>
                <w:rFonts w:ascii="Arial" w:hAnsi="Arial" w:cs="Arial"/>
                <w:sz w:val="20"/>
                <w:szCs w:val="20"/>
                <w:lang w:val="el-GR"/>
              </w:rPr>
              <w:t>προσβάσιμη</w:t>
            </w:r>
            <w:proofErr w:type="spellEnd"/>
            <w:r>
              <w:rPr>
                <w:rFonts w:ascii="Arial" w:hAnsi="Arial" w:cs="Arial"/>
                <w:sz w:val="20"/>
                <w:szCs w:val="20"/>
                <w:lang w:val="el-GR"/>
              </w:rPr>
              <w:t xml:space="preserve"> από τεχνικό προσωπικό, θα απαιτεί τη μικρότερη δυνατή όδευση καλωδίων συνεχούς ρεύματος (</w:t>
            </w:r>
            <w:r>
              <w:rPr>
                <w:rFonts w:ascii="Arial" w:hAnsi="Arial" w:cs="Arial"/>
                <w:sz w:val="20"/>
                <w:szCs w:val="20"/>
                <w:lang w:val="en-US"/>
              </w:rPr>
              <w:t>DC</w:t>
            </w:r>
            <w:r>
              <w:rPr>
                <w:rFonts w:ascii="Arial" w:hAnsi="Arial" w:cs="Arial"/>
                <w:sz w:val="20"/>
                <w:szCs w:val="20"/>
                <w:lang w:val="el-GR"/>
              </w:rPr>
              <w:t>) και θα παρέχει επαρκεί ασφάλεια σε τρίτους που θα κυκλοφορούν στο γύρω χώρο</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n-US"/>
              </w:rPr>
              <w:t>2</w:t>
            </w:r>
            <w:r>
              <w:rPr>
                <w:rFonts w:ascii="Arial" w:eastAsia="SimSun" w:hAnsi="Arial" w:cs="Arial"/>
                <w:sz w:val="20"/>
                <w:szCs w:val="20"/>
                <w:lang w:val="el-GR"/>
              </w:rPr>
              <w:t>5</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Οι </w:t>
            </w:r>
            <w:proofErr w:type="spellStart"/>
            <w:r>
              <w:rPr>
                <w:rFonts w:ascii="Arial" w:hAnsi="Arial" w:cs="Arial"/>
                <w:sz w:val="20"/>
                <w:szCs w:val="20"/>
                <w:lang w:val="el-GR"/>
              </w:rPr>
              <w:t>αντιστροφείς</w:t>
            </w:r>
            <w:proofErr w:type="spellEnd"/>
            <w:r>
              <w:rPr>
                <w:rFonts w:ascii="Arial" w:hAnsi="Arial" w:cs="Arial"/>
                <w:sz w:val="20"/>
                <w:szCs w:val="20"/>
                <w:lang w:val="el-GR"/>
              </w:rPr>
              <w:t xml:space="preserve"> θα είναι κατάλληλοι για λειτουργία σε εξωτερικό χώρο, προστασίας τουλάχιστον </w:t>
            </w:r>
            <w:r>
              <w:rPr>
                <w:rFonts w:ascii="Arial" w:hAnsi="Arial" w:cs="Arial"/>
                <w:sz w:val="20"/>
                <w:szCs w:val="20"/>
                <w:lang w:val="en-US"/>
              </w:rPr>
              <w:t>IP</w:t>
            </w:r>
            <w:r>
              <w:rPr>
                <w:rFonts w:ascii="Arial" w:hAnsi="Arial" w:cs="Arial"/>
                <w:sz w:val="20"/>
                <w:szCs w:val="20"/>
                <w:lang w:val="el-GR"/>
              </w:rPr>
              <w:t>65</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n-US"/>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n-US"/>
              </w:rPr>
              <w:t>2</w:t>
            </w:r>
            <w:r>
              <w:rPr>
                <w:rFonts w:ascii="Arial" w:eastAsia="SimSun" w:hAnsi="Arial" w:cs="Arial"/>
                <w:sz w:val="20"/>
                <w:szCs w:val="20"/>
                <w:lang w:val="el-GR"/>
              </w:rPr>
              <w:t>6</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hAnsi="Arial" w:cs="Arial"/>
                <w:sz w:val="20"/>
                <w:szCs w:val="20"/>
                <w:lang w:val="el-GR"/>
              </w:rPr>
            </w:pPr>
            <w:r>
              <w:rPr>
                <w:rFonts w:ascii="Arial" w:hAnsi="Arial" w:cs="Arial"/>
                <w:sz w:val="20"/>
                <w:szCs w:val="20"/>
                <w:lang w:val="el-GR"/>
              </w:rPr>
              <w:t xml:space="preserve">Οι </w:t>
            </w:r>
            <w:proofErr w:type="spellStart"/>
            <w:r>
              <w:rPr>
                <w:rFonts w:ascii="Arial" w:hAnsi="Arial" w:cs="Arial"/>
                <w:sz w:val="20"/>
                <w:szCs w:val="20"/>
                <w:lang w:val="el-GR"/>
              </w:rPr>
              <w:t>αντιστροφείς</w:t>
            </w:r>
            <w:proofErr w:type="spellEnd"/>
            <w:r>
              <w:rPr>
                <w:rFonts w:ascii="Arial" w:hAnsi="Arial" w:cs="Arial"/>
                <w:sz w:val="20"/>
                <w:szCs w:val="20"/>
                <w:lang w:val="el-GR"/>
              </w:rPr>
              <w:t xml:space="preserve"> θα καλύπτουν τις απαιτήσεις του ΔΕΔΔΗΕ:</w:t>
            </w:r>
          </w:p>
          <w:p w:rsidR="00F7123B" w:rsidRDefault="00F7123B" w:rsidP="00BB51F4">
            <w:pPr>
              <w:spacing w:after="0" w:line="200" w:lineRule="atLeast"/>
              <w:jc w:val="left"/>
              <w:rPr>
                <w:rFonts w:ascii="Arial" w:hAnsi="Arial" w:cs="Arial"/>
                <w:sz w:val="20"/>
                <w:szCs w:val="20"/>
                <w:lang w:val="el-GR"/>
              </w:rPr>
            </w:pPr>
            <w:r>
              <w:rPr>
                <w:rFonts w:ascii="Arial" w:hAnsi="Arial" w:cs="Arial"/>
                <w:sz w:val="20"/>
                <w:szCs w:val="20"/>
                <w:lang w:val="el-GR"/>
              </w:rPr>
              <w:t xml:space="preserve">- οι ρυθμίσεις των ορίων τάσης στην έξοδο του </w:t>
            </w:r>
            <w:proofErr w:type="spellStart"/>
            <w:r>
              <w:rPr>
                <w:rFonts w:ascii="Arial" w:hAnsi="Arial" w:cs="Arial"/>
                <w:sz w:val="20"/>
                <w:szCs w:val="20"/>
                <w:lang w:val="el-GR"/>
              </w:rPr>
              <w:t>αντιστροφέα</w:t>
            </w:r>
            <w:proofErr w:type="spellEnd"/>
            <w:r>
              <w:rPr>
                <w:rFonts w:ascii="Arial" w:hAnsi="Arial" w:cs="Arial"/>
                <w:sz w:val="20"/>
                <w:szCs w:val="20"/>
                <w:lang w:val="el-GR"/>
              </w:rPr>
              <w:t xml:space="preserve"> σε καμία περίπτωση δεν θα πρέπει να υπερβαίνουν για την τάση το +15% έως -20% της ονομαστικής τάσης.</w:t>
            </w:r>
          </w:p>
          <w:p w:rsidR="00F7123B" w:rsidRDefault="00F7123B" w:rsidP="00BB51F4">
            <w:pPr>
              <w:spacing w:after="0" w:line="200" w:lineRule="atLeast"/>
              <w:jc w:val="left"/>
              <w:rPr>
                <w:rFonts w:ascii="Arial" w:hAnsi="Arial" w:cs="Arial"/>
                <w:sz w:val="20"/>
                <w:szCs w:val="20"/>
                <w:lang w:val="el-GR"/>
              </w:rPr>
            </w:pPr>
            <w:r>
              <w:rPr>
                <w:rFonts w:ascii="Arial" w:hAnsi="Arial" w:cs="Arial"/>
                <w:sz w:val="20"/>
                <w:szCs w:val="20"/>
                <w:lang w:val="el-GR"/>
              </w:rPr>
              <w:t xml:space="preserve">- οι ρυθμίσεις των ορίων συχνότητας στην έξοδο του </w:t>
            </w:r>
            <w:proofErr w:type="spellStart"/>
            <w:r>
              <w:rPr>
                <w:rFonts w:ascii="Arial" w:hAnsi="Arial" w:cs="Arial"/>
                <w:sz w:val="20"/>
                <w:szCs w:val="20"/>
                <w:lang w:val="el-GR"/>
              </w:rPr>
              <w:t>αντιστροφέα</w:t>
            </w:r>
            <w:proofErr w:type="spellEnd"/>
            <w:r>
              <w:rPr>
                <w:rFonts w:ascii="Arial" w:hAnsi="Arial" w:cs="Arial"/>
                <w:sz w:val="20"/>
                <w:szCs w:val="20"/>
                <w:lang w:val="el-GR"/>
              </w:rPr>
              <w:t xml:space="preserve"> θα έχει μέγιστη διακύμανση +/- 0,5 </w:t>
            </w:r>
            <w:r>
              <w:rPr>
                <w:rFonts w:ascii="Arial" w:hAnsi="Arial" w:cs="Arial"/>
                <w:sz w:val="20"/>
                <w:szCs w:val="20"/>
              </w:rPr>
              <w:t>Hz</w:t>
            </w:r>
            <w:r>
              <w:rPr>
                <w:rFonts w:ascii="Arial" w:hAnsi="Arial" w:cs="Arial"/>
                <w:sz w:val="20"/>
                <w:szCs w:val="20"/>
                <w:lang w:val="el-GR"/>
              </w:rPr>
              <w:t>.</w:t>
            </w:r>
          </w:p>
          <w:p w:rsidR="00F7123B" w:rsidRDefault="00F7123B" w:rsidP="00BB51F4">
            <w:pPr>
              <w:spacing w:after="0" w:line="200" w:lineRule="atLeast"/>
              <w:jc w:val="left"/>
              <w:rPr>
                <w:rFonts w:ascii="Arial" w:hAnsi="Arial" w:cs="Arial"/>
                <w:sz w:val="20"/>
                <w:szCs w:val="20"/>
                <w:lang w:val="el-GR"/>
              </w:rPr>
            </w:pPr>
            <w:r>
              <w:rPr>
                <w:rFonts w:ascii="Arial" w:hAnsi="Arial" w:cs="Arial"/>
                <w:sz w:val="20"/>
                <w:szCs w:val="20"/>
                <w:lang w:val="el-GR"/>
              </w:rPr>
              <w:t xml:space="preserve">- σε περίπτωση υπέρβασης των πιο πάνω ορίων ο </w:t>
            </w:r>
            <w:proofErr w:type="spellStart"/>
            <w:r>
              <w:rPr>
                <w:rFonts w:ascii="Arial" w:hAnsi="Arial" w:cs="Arial"/>
                <w:sz w:val="20"/>
                <w:szCs w:val="20"/>
                <w:lang w:val="el-GR"/>
              </w:rPr>
              <w:t>αντιστροφέας</w:t>
            </w:r>
            <w:proofErr w:type="spellEnd"/>
            <w:r>
              <w:rPr>
                <w:rFonts w:ascii="Arial" w:hAnsi="Arial" w:cs="Arial"/>
                <w:sz w:val="20"/>
                <w:szCs w:val="20"/>
                <w:lang w:val="el-GR"/>
              </w:rPr>
              <w:t xml:space="preserve"> θα τίθεται εκτός (αυτόματη απόζευξη) με της ακόλουθες περιοριστικές χρονικές ρυθμίσεις:</w:t>
            </w:r>
          </w:p>
          <w:p w:rsidR="00F7123B" w:rsidRDefault="00F7123B" w:rsidP="00BB51F4">
            <w:pPr>
              <w:spacing w:after="0" w:line="200" w:lineRule="atLeast"/>
              <w:jc w:val="left"/>
              <w:rPr>
                <w:rFonts w:ascii="Arial" w:hAnsi="Arial" w:cs="Arial"/>
                <w:sz w:val="20"/>
                <w:szCs w:val="20"/>
                <w:lang w:val="el-GR"/>
              </w:rPr>
            </w:pPr>
            <w:r>
              <w:rPr>
                <w:rFonts w:ascii="Arial" w:hAnsi="Arial" w:cs="Arial"/>
                <w:sz w:val="20"/>
                <w:szCs w:val="20"/>
                <w:lang w:val="el-GR"/>
              </w:rPr>
              <w:t xml:space="preserve">- Θέση εκτός λειτουργίας του </w:t>
            </w:r>
            <w:proofErr w:type="spellStart"/>
            <w:r>
              <w:rPr>
                <w:rFonts w:ascii="Arial" w:hAnsi="Arial" w:cs="Arial"/>
                <w:sz w:val="20"/>
                <w:szCs w:val="20"/>
                <w:lang w:val="el-GR"/>
              </w:rPr>
              <w:t>αντιστροφέα</w:t>
            </w:r>
            <w:proofErr w:type="spellEnd"/>
            <w:r>
              <w:rPr>
                <w:rFonts w:ascii="Arial" w:hAnsi="Arial" w:cs="Arial"/>
                <w:sz w:val="20"/>
                <w:szCs w:val="20"/>
                <w:lang w:val="el-GR"/>
              </w:rPr>
              <w:t xml:space="preserve"> σε 0,5 δευτερόλεπτα.</w:t>
            </w:r>
          </w:p>
          <w:p w:rsidR="00F7123B" w:rsidRDefault="00F7123B" w:rsidP="00BB51F4">
            <w:pPr>
              <w:spacing w:after="0" w:line="200" w:lineRule="atLeast"/>
              <w:jc w:val="left"/>
              <w:rPr>
                <w:rFonts w:ascii="Arial" w:hAnsi="Arial" w:cs="Arial"/>
                <w:sz w:val="20"/>
                <w:szCs w:val="20"/>
                <w:lang w:val="el-GR"/>
              </w:rPr>
            </w:pPr>
            <w:r>
              <w:rPr>
                <w:rFonts w:ascii="Arial" w:hAnsi="Arial" w:cs="Arial"/>
                <w:sz w:val="20"/>
                <w:szCs w:val="20"/>
                <w:lang w:val="el-GR"/>
              </w:rPr>
              <w:t xml:space="preserve">- </w:t>
            </w:r>
            <w:proofErr w:type="spellStart"/>
            <w:r>
              <w:rPr>
                <w:rFonts w:ascii="Arial" w:hAnsi="Arial" w:cs="Arial"/>
                <w:sz w:val="20"/>
                <w:szCs w:val="20"/>
                <w:lang w:val="el-GR"/>
              </w:rPr>
              <w:t>Επανάζευξη</w:t>
            </w:r>
            <w:proofErr w:type="spellEnd"/>
            <w:r>
              <w:rPr>
                <w:rFonts w:ascii="Arial" w:hAnsi="Arial" w:cs="Arial"/>
                <w:sz w:val="20"/>
                <w:szCs w:val="20"/>
                <w:lang w:val="el-GR"/>
              </w:rPr>
              <w:t xml:space="preserve"> του </w:t>
            </w:r>
            <w:proofErr w:type="spellStart"/>
            <w:r>
              <w:rPr>
                <w:rFonts w:ascii="Arial" w:hAnsi="Arial" w:cs="Arial"/>
                <w:sz w:val="20"/>
                <w:szCs w:val="20"/>
                <w:lang w:val="el-GR"/>
              </w:rPr>
              <w:t>αντιστροφέα</w:t>
            </w:r>
            <w:proofErr w:type="spellEnd"/>
            <w:r>
              <w:rPr>
                <w:rFonts w:ascii="Arial" w:hAnsi="Arial" w:cs="Arial"/>
                <w:sz w:val="20"/>
                <w:szCs w:val="20"/>
                <w:lang w:val="el-GR"/>
              </w:rPr>
              <w:t xml:space="preserve"> μετά από 3 λεπτά.</w:t>
            </w:r>
          </w:p>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 η μέγιστη τιμή εγχεόμενου Σ.Ρ. στο ηλεκτρικό δίκτυο θα είναι μικρότερη του 0.5% της τιμής του ονομαστικού ρεύματος εξόδου</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hAnsi="Arial" w:cs="Arial"/>
                <w:sz w:val="20"/>
                <w:szCs w:val="20"/>
                <w:lang w:val="el-GR"/>
              </w:rPr>
              <w:t>27</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Κάθε </w:t>
            </w:r>
            <w:proofErr w:type="spellStart"/>
            <w:r>
              <w:rPr>
                <w:rFonts w:ascii="Arial" w:hAnsi="Arial" w:cs="Arial"/>
                <w:sz w:val="20"/>
                <w:szCs w:val="20"/>
                <w:lang w:val="el-GR"/>
              </w:rPr>
              <w:t>αντιστροφέας</w:t>
            </w:r>
            <w:proofErr w:type="spellEnd"/>
            <w:r>
              <w:rPr>
                <w:rFonts w:ascii="Arial" w:hAnsi="Arial" w:cs="Arial"/>
                <w:sz w:val="20"/>
                <w:szCs w:val="20"/>
                <w:lang w:val="el-GR"/>
              </w:rPr>
              <w:t xml:space="preserve"> θα συνοδεύεται υποχρεωτικά από βεβαίωση ότι διαθέτει προστασία έναντι </w:t>
            </w:r>
            <w:proofErr w:type="spellStart"/>
            <w:r>
              <w:rPr>
                <w:rFonts w:ascii="Arial" w:hAnsi="Arial" w:cs="Arial"/>
                <w:sz w:val="20"/>
                <w:szCs w:val="20"/>
                <w:lang w:val="el-GR"/>
              </w:rPr>
              <w:t>νησιδοποίησης</w:t>
            </w:r>
            <w:proofErr w:type="spellEnd"/>
            <w:r>
              <w:rPr>
                <w:rFonts w:ascii="Arial" w:hAnsi="Arial" w:cs="Arial"/>
                <w:sz w:val="20"/>
                <w:szCs w:val="20"/>
                <w:lang w:val="el-GR"/>
              </w:rPr>
              <w:t xml:space="preserve"> σύμφωνα με το πρότυπο </w:t>
            </w:r>
            <w:r>
              <w:rPr>
                <w:rFonts w:ascii="Arial" w:hAnsi="Arial" w:cs="Arial"/>
                <w:sz w:val="20"/>
                <w:szCs w:val="20"/>
                <w:lang w:val="en-US"/>
              </w:rPr>
              <w:t>VDE</w:t>
            </w:r>
            <w:r>
              <w:rPr>
                <w:rFonts w:ascii="Arial" w:hAnsi="Arial" w:cs="Arial"/>
                <w:sz w:val="20"/>
                <w:szCs w:val="20"/>
                <w:lang w:val="el-GR"/>
              </w:rPr>
              <w:t xml:space="preserve"> 0126-1-1 ή ισοδύναμης μεθόδου</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hAnsi="Arial" w:cs="Arial"/>
                <w:sz w:val="20"/>
                <w:szCs w:val="20"/>
                <w:lang w:val="el-GR"/>
              </w:rPr>
              <w:t>28</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Κάθε </w:t>
            </w:r>
            <w:proofErr w:type="spellStart"/>
            <w:r>
              <w:rPr>
                <w:rFonts w:ascii="Arial" w:hAnsi="Arial" w:cs="Arial"/>
                <w:sz w:val="20"/>
                <w:szCs w:val="20"/>
                <w:lang w:val="el-GR"/>
              </w:rPr>
              <w:t>αντιστροφέας</w:t>
            </w:r>
            <w:proofErr w:type="spellEnd"/>
            <w:r>
              <w:rPr>
                <w:rFonts w:ascii="Arial" w:hAnsi="Arial" w:cs="Arial"/>
                <w:sz w:val="20"/>
                <w:szCs w:val="20"/>
                <w:lang w:val="el-GR"/>
              </w:rPr>
              <w:t xml:space="preserve"> θα διαθέτει σύνδεση μέσω </w:t>
            </w:r>
            <w:r>
              <w:rPr>
                <w:rFonts w:ascii="Arial" w:hAnsi="Arial" w:cs="Arial"/>
                <w:sz w:val="20"/>
                <w:szCs w:val="20"/>
                <w:lang w:val="en-US"/>
              </w:rPr>
              <w:t>WLAN</w:t>
            </w:r>
            <w:r>
              <w:rPr>
                <w:rFonts w:ascii="Arial" w:hAnsi="Arial" w:cs="Arial"/>
                <w:sz w:val="20"/>
                <w:szCs w:val="20"/>
                <w:lang w:val="el-GR"/>
              </w:rPr>
              <w:t>/</w:t>
            </w:r>
            <w:proofErr w:type="spellStart"/>
            <w:r>
              <w:rPr>
                <w:rFonts w:ascii="Arial" w:hAnsi="Arial" w:cs="Arial"/>
                <w:sz w:val="20"/>
                <w:szCs w:val="20"/>
                <w:lang w:val="en-US"/>
              </w:rPr>
              <w:t>ethernet</w:t>
            </w:r>
            <w:proofErr w:type="spellEnd"/>
            <w:r>
              <w:rPr>
                <w:rFonts w:ascii="Arial" w:hAnsi="Arial" w:cs="Arial"/>
                <w:sz w:val="20"/>
                <w:szCs w:val="20"/>
                <w:lang w:val="el-GR"/>
              </w:rPr>
              <w:t xml:space="preserve"> </w:t>
            </w:r>
            <w:r>
              <w:rPr>
                <w:rFonts w:ascii="Arial" w:hAnsi="Arial" w:cs="Arial"/>
                <w:sz w:val="20"/>
                <w:szCs w:val="20"/>
                <w:lang w:val="en-US"/>
              </w:rPr>
              <w:t>LAN</w:t>
            </w:r>
            <w:r>
              <w:rPr>
                <w:rFonts w:ascii="Arial" w:hAnsi="Arial" w:cs="Arial"/>
                <w:sz w:val="20"/>
                <w:szCs w:val="20"/>
                <w:lang w:val="el-GR"/>
              </w:rPr>
              <w:t xml:space="preserve">, </w:t>
            </w:r>
            <w:r>
              <w:rPr>
                <w:rFonts w:ascii="Arial" w:hAnsi="Arial" w:cs="Arial"/>
                <w:sz w:val="20"/>
                <w:szCs w:val="20"/>
                <w:lang w:val="en-US"/>
              </w:rPr>
              <w:t>RS</w:t>
            </w:r>
            <w:r>
              <w:rPr>
                <w:rFonts w:ascii="Arial" w:hAnsi="Arial" w:cs="Arial"/>
                <w:sz w:val="20"/>
                <w:szCs w:val="20"/>
                <w:lang w:val="el-GR"/>
              </w:rPr>
              <w:t xml:space="preserve">485 και </w:t>
            </w:r>
            <w:r>
              <w:rPr>
                <w:rFonts w:ascii="Arial" w:hAnsi="Arial" w:cs="Arial"/>
                <w:sz w:val="20"/>
                <w:szCs w:val="20"/>
                <w:lang w:val="en-US"/>
              </w:rPr>
              <w:t>USB</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hAnsi="Arial" w:cs="Arial"/>
                <w:sz w:val="20"/>
                <w:szCs w:val="20"/>
                <w:lang w:val="el-GR"/>
              </w:rPr>
              <w:t>29</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Κάθε </w:t>
            </w:r>
            <w:proofErr w:type="spellStart"/>
            <w:r>
              <w:rPr>
                <w:rFonts w:ascii="Arial" w:hAnsi="Arial" w:cs="Arial"/>
                <w:sz w:val="20"/>
                <w:szCs w:val="20"/>
                <w:lang w:val="el-GR"/>
              </w:rPr>
              <w:t>αντιστροφέας</w:t>
            </w:r>
            <w:proofErr w:type="spellEnd"/>
            <w:r>
              <w:rPr>
                <w:rFonts w:ascii="Arial" w:hAnsi="Arial" w:cs="Arial"/>
                <w:sz w:val="20"/>
                <w:szCs w:val="20"/>
                <w:lang w:val="el-GR"/>
              </w:rPr>
              <w:t xml:space="preserve"> θα φέρει ενσωματωμένο </w:t>
            </w:r>
            <w:proofErr w:type="spellStart"/>
            <w:r>
              <w:rPr>
                <w:rFonts w:ascii="Arial" w:hAnsi="Arial" w:cs="Arial"/>
                <w:sz w:val="20"/>
                <w:szCs w:val="20"/>
                <w:lang w:val="en-US"/>
              </w:rPr>
              <w:t>datalogger</w:t>
            </w:r>
            <w:proofErr w:type="spellEnd"/>
            <w:r>
              <w:rPr>
                <w:rFonts w:ascii="Arial" w:hAnsi="Arial" w:cs="Arial"/>
                <w:sz w:val="20"/>
                <w:szCs w:val="20"/>
                <w:lang w:val="el-GR"/>
              </w:rPr>
              <w:t xml:space="preserve"> και </w:t>
            </w:r>
            <w:r>
              <w:rPr>
                <w:rFonts w:ascii="Arial" w:hAnsi="Arial" w:cs="Arial"/>
                <w:sz w:val="20"/>
                <w:szCs w:val="20"/>
                <w:lang w:val="en-US"/>
              </w:rPr>
              <w:t>webserver</w:t>
            </w:r>
            <w:r>
              <w:rPr>
                <w:rFonts w:ascii="Arial" w:hAnsi="Arial" w:cs="Arial"/>
                <w:sz w:val="20"/>
                <w:szCs w:val="20"/>
                <w:lang w:val="el-GR"/>
              </w:rPr>
              <w:t xml:space="preserve"> </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n-US"/>
              </w:rPr>
              <w:t>3</w:t>
            </w:r>
            <w:r>
              <w:rPr>
                <w:rFonts w:ascii="Arial" w:eastAsia="SimSun" w:hAnsi="Arial" w:cs="Arial"/>
                <w:sz w:val="20"/>
                <w:szCs w:val="20"/>
                <w:lang w:val="el-GR"/>
              </w:rPr>
              <w:t>0</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Κάθε </w:t>
            </w:r>
            <w:proofErr w:type="spellStart"/>
            <w:r>
              <w:rPr>
                <w:rFonts w:ascii="Arial" w:hAnsi="Arial" w:cs="Arial"/>
                <w:sz w:val="20"/>
                <w:szCs w:val="20"/>
                <w:lang w:val="el-GR"/>
              </w:rPr>
              <w:t>αντιστροφέας</w:t>
            </w:r>
            <w:proofErr w:type="spellEnd"/>
            <w:r>
              <w:rPr>
                <w:rFonts w:ascii="Arial" w:hAnsi="Arial" w:cs="Arial"/>
                <w:sz w:val="20"/>
                <w:szCs w:val="20"/>
                <w:lang w:val="el-GR"/>
              </w:rPr>
              <w:t xml:space="preserve"> θα φέρει </w:t>
            </w:r>
            <w:proofErr w:type="spellStart"/>
            <w:r>
              <w:rPr>
                <w:rFonts w:ascii="Arial" w:hAnsi="Arial" w:cs="Arial"/>
                <w:sz w:val="20"/>
                <w:szCs w:val="20"/>
                <w:lang w:val="el-GR"/>
              </w:rPr>
              <w:t>αποζεύκτη</w:t>
            </w:r>
            <w:proofErr w:type="spellEnd"/>
            <w:r>
              <w:rPr>
                <w:rFonts w:ascii="Arial" w:hAnsi="Arial" w:cs="Arial"/>
                <w:sz w:val="20"/>
                <w:szCs w:val="20"/>
                <w:lang w:val="el-GR"/>
              </w:rPr>
              <w:t xml:space="preserve"> </w:t>
            </w:r>
            <w:r>
              <w:rPr>
                <w:rFonts w:ascii="Arial" w:hAnsi="Arial" w:cs="Arial"/>
                <w:sz w:val="20"/>
                <w:szCs w:val="20"/>
                <w:lang w:val="en-US"/>
              </w:rPr>
              <w:t>DC</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n-US"/>
              </w:rPr>
              <w:t>3</w:t>
            </w:r>
            <w:r>
              <w:rPr>
                <w:rFonts w:ascii="Arial" w:eastAsia="SimSun" w:hAnsi="Arial" w:cs="Arial"/>
                <w:sz w:val="20"/>
                <w:szCs w:val="20"/>
                <w:lang w:val="el-GR"/>
              </w:rPr>
              <w:t>1</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Κάθε </w:t>
            </w:r>
            <w:proofErr w:type="spellStart"/>
            <w:r>
              <w:rPr>
                <w:rFonts w:ascii="Arial" w:hAnsi="Arial" w:cs="Arial"/>
                <w:sz w:val="20"/>
                <w:szCs w:val="20"/>
                <w:lang w:val="el-GR"/>
              </w:rPr>
              <w:t>αντιστροφέας</w:t>
            </w:r>
            <w:proofErr w:type="spellEnd"/>
            <w:r>
              <w:rPr>
                <w:rFonts w:ascii="Arial" w:hAnsi="Arial" w:cs="Arial"/>
                <w:sz w:val="20"/>
                <w:szCs w:val="20"/>
                <w:lang w:val="el-GR"/>
              </w:rPr>
              <w:t xml:space="preserve"> θα φέρει δυνατότητα εσωτερικής τοποθέτησης απαγωγών υπέρτασης</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n-US"/>
              </w:rPr>
              <w:t>3</w:t>
            </w:r>
            <w:r>
              <w:rPr>
                <w:rFonts w:ascii="Arial" w:eastAsia="SimSun" w:hAnsi="Arial" w:cs="Arial"/>
                <w:sz w:val="20"/>
                <w:szCs w:val="20"/>
                <w:lang w:val="el-GR"/>
              </w:rPr>
              <w:t>2</w:t>
            </w:r>
          </w:p>
        </w:tc>
        <w:tc>
          <w:tcPr>
            <w:tcW w:w="6150" w:type="dxa"/>
            <w:tcBorders>
              <w:left w:val="single" w:sz="4" w:space="0" w:color="000000"/>
              <w:bottom w:val="single" w:sz="4" w:space="0" w:color="000000"/>
            </w:tcBorders>
            <w:shd w:val="clear" w:color="auto" w:fill="FFFFFF"/>
            <w:vAlign w:val="center"/>
          </w:tcPr>
          <w:p w:rsidR="00F7123B" w:rsidRPr="00F84A52" w:rsidRDefault="00F7123B" w:rsidP="00BB51F4">
            <w:pPr>
              <w:spacing w:after="0" w:line="200" w:lineRule="atLeast"/>
              <w:jc w:val="left"/>
              <w:rPr>
                <w:rFonts w:ascii="Arial" w:eastAsia="SimSun" w:hAnsi="Arial" w:cs="Arial"/>
                <w:sz w:val="20"/>
                <w:szCs w:val="20"/>
                <w:lang w:val="en-US"/>
              </w:rPr>
            </w:pPr>
            <w:r>
              <w:rPr>
                <w:rFonts w:ascii="Arial" w:eastAsia="SimSun" w:hAnsi="Arial" w:cs="Arial"/>
                <w:sz w:val="20"/>
                <w:szCs w:val="20"/>
                <w:lang w:val="el-GR"/>
              </w:rPr>
              <w:t>Πιστοποίηση</w:t>
            </w:r>
            <w:r>
              <w:rPr>
                <w:rFonts w:ascii="Arial" w:eastAsia="SimSun" w:hAnsi="Arial" w:cs="Arial"/>
                <w:sz w:val="20"/>
                <w:szCs w:val="20"/>
                <w:lang w:val="en-US"/>
              </w:rPr>
              <w:t xml:space="preserve"> </w:t>
            </w:r>
            <w:r>
              <w:rPr>
                <w:rFonts w:ascii="Arial" w:eastAsia="SimSun" w:hAnsi="Arial" w:cs="Arial"/>
                <w:sz w:val="20"/>
                <w:szCs w:val="20"/>
                <w:lang w:val="el-GR"/>
              </w:rPr>
              <w:t>και</w:t>
            </w:r>
            <w:r>
              <w:rPr>
                <w:rFonts w:ascii="Arial" w:eastAsia="SimSun" w:hAnsi="Arial" w:cs="Arial"/>
                <w:sz w:val="20"/>
                <w:szCs w:val="20"/>
                <w:lang w:val="en-US"/>
              </w:rPr>
              <w:t xml:space="preserve"> </w:t>
            </w:r>
            <w:r>
              <w:rPr>
                <w:rFonts w:ascii="Arial" w:eastAsia="SimSun" w:hAnsi="Arial" w:cs="Arial"/>
                <w:sz w:val="20"/>
                <w:szCs w:val="20"/>
                <w:lang w:val="el-GR"/>
              </w:rPr>
              <w:t>συμμόρφωση</w:t>
            </w:r>
            <w:r>
              <w:rPr>
                <w:rFonts w:ascii="Arial" w:eastAsia="SimSun" w:hAnsi="Arial" w:cs="Arial"/>
                <w:sz w:val="20"/>
                <w:szCs w:val="20"/>
                <w:lang w:val="en-US"/>
              </w:rPr>
              <w:t xml:space="preserve"> </w:t>
            </w:r>
            <w:r>
              <w:rPr>
                <w:rFonts w:ascii="Arial" w:eastAsia="SimSun" w:hAnsi="Arial" w:cs="Arial"/>
                <w:sz w:val="20"/>
                <w:szCs w:val="20"/>
                <w:lang w:val="el-GR"/>
              </w:rPr>
              <w:t>με</w:t>
            </w:r>
            <w:r>
              <w:rPr>
                <w:rFonts w:ascii="Arial" w:eastAsia="SimSun" w:hAnsi="Arial" w:cs="Arial"/>
                <w:sz w:val="20"/>
                <w:szCs w:val="20"/>
                <w:lang w:val="en-US"/>
              </w:rPr>
              <w:t xml:space="preserve"> DIN V VDE 0126-1-1/A1, VDE AR N 4105, IEC 62109-1/-2, IEC 62116, IEC 61727, AS 3100, AS 4777-2, AS 4777-3, CER 06-190, G83/2, G59/3, UNE 206007-1, SI 4777, CEI 0-16, CEI 0-21</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n-US"/>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n-US"/>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n-US"/>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n-US"/>
              </w:rPr>
              <w:t>3</w:t>
            </w:r>
            <w:r>
              <w:rPr>
                <w:rFonts w:ascii="Arial" w:eastAsia="SimSun" w:hAnsi="Arial" w:cs="Arial"/>
                <w:sz w:val="20"/>
                <w:szCs w:val="20"/>
                <w:lang w:val="el-GR"/>
              </w:rPr>
              <w:t>3</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 xml:space="preserve">Κάθε </w:t>
            </w:r>
            <w:proofErr w:type="spellStart"/>
            <w:r>
              <w:rPr>
                <w:rFonts w:ascii="Arial" w:eastAsia="SimSun" w:hAnsi="Arial" w:cs="Arial"/>
                <w:sz w:val="20"/>
                <w:szCs w:val="20"/>
                <w:lang w:val="el-GR"/>
              </w:rPr>
              <w:t>αντιστροφέας</w:t>
            </w:r>
            <w:proofErr w:type="spellEnd"/>
            <w:r>
              <w:rPr>
                <w:rFonts w:ascii="Arial" w:eastAsia="SimSun" w:hAnsi="Arial" w:cs="Arial"/>
                <w:sz w:val="20"/>
                <w:szCs w:val="20"/>
                <w:lang w:val="el-GR"/>
              </w:rPr>
              <w:t xml:space="preserve"> θα συνοδεύεται από πλήρη εγγύηση για περίοδο τουλάχιστον πέντε (5) ετών και επιπροσθέτως ο κατασκευαστικός οίκος θα πρέπει να διαθέτει τη δυνατότητα επέκτασης της εγγύησης για επιπλέον έτη.</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rPr>
          <w:gridAfter w:val="1"/>
          <w:wAfter w:w="30" w:type="dxa"/>
        </w:trPr>
        <w:tc>
          <w:tcPr>
            <w:tcW w:w="6675" w:type="dxa"/>
            <w:gridSpan w:val="2"/>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right="-108"/>
              <w:jc w:val="left"/>
              <w:rPr>
                <w:rFonts w:ascii="Arial" w:hAnsi="Arial" w:cs="Arial"/>
                <w:sz w:val="20"/>
                <w:szCs w:val="20"/>
                <w:lang w:val="el-GR"/>
              </w:rPr>
            </w:pPr>
            <w:r>
              <w:rPr>
                <w:rFonts w:ascii="Arial" w:eastAsia="SimSun" w:hAnsi="Arial" w:cs="Arial"/>
                <w:b/>
                <w:sz w:val="20"/>
                <w:szCs w:val="20"/>
                <w:lang w:val="el-GR"/>
              </w:rPr>
              <w:t>Καλώδια συνεχούς ρεύματος</w:t>
            </w:r>
          </w:p>
        </w:tc>
        <w:tc>
          <w:tcPr>
            <w:tcW w:w="4468" w:type="dxa"/>
            <w:gridSpan w:val="3"/>
            <w:tcBorders>
              <w:left w:val="single" w:sz="4" w:space="0" w:color="000000"/>
              <w:bottom w:val="single" w:sz="4" w:space="0" w:color="000000"/>
              <w:right w:val="single" w:sz="4" w:space="0" w:color="000000"/>
            </w:tcBorders>
            <w:shd w:val="clear" w:color="auto" w:fill="auto"/>
          </w:tcPr>
          <w:p w:rsidR="00F7123B" w:rsidRDefault="00F7123B" w:rsidP="00BB51F4">
            <w:pPr>
              <w:snapToGrid w:val="0"/>
              <w:spacing w:after="0" w:line="200" w:lineRule="atLeast"/>
              <w:rPr>
                <w:rFonts w:ascii="Arial"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n-US"/>
              </w:rPr>
              <w:t>3</w:t>
            </w:r>
            <w:r>
              <w:rPr>
                <w:rFonts w:ascii="Arial" w:eastAsia="SimSun" w:hAnsi="Arial" w:cs="Arial"/>
                <w:sz w:val="20"/>
                <w:szCs w:val="20"/>
                <w:lang w:val="el-GR"/>
              </w:rPr>
              <w:t>4</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Να έχουν το ελάχιστο δυνατό μήκος όδευσης με στόχο τη μείωση των ηλεκτρικών απωλειών.</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n-US"/>
              </w:rPr>
              <w:t>3</w:t>
            </w:r>
            <w:r>
              <w:rPr>
                <w:rFonts w:ascii="Arial" w:eastAsia="SimSun" w:hAnsi="Arial" w:cs="Arial"/>
                <w:sz w:val="20"/>
                <w:szCs w:val="20"/>
                <w:lang w:val="el-GR"/>
              </w:rPr>
              <w:t>5</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Να είναι κατάλληλα για λειτουργία σε θερμοκρασίες -20οC έως +110οC.</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n-US"/>
              </w:rPr>
              <w:t>3</w:t>
            </w:r>
            <w:r>
              <w:rPr>
                <w:rFonts w:ascii="Arial" w:eastAsia="SimSun" w:hAnsi="Arial" w:cs="Arial"/>
                <w:sz w:val="20"/>
                <w:szCs w:val="20"/>
                <w:lang w:val="el-GR"/>
              </w:rPr>
              <w:t>6</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 xml:space="preserve">Να είναι ενισχυμένης διπλής μόνωσης ώστε να ικανοποιείται η απαίτηση για προστασία της εγκατάστασης ισοδύναμης με κατηγορία μόνωσης </w:t>
            </w:r>
            <w:proofErr w:type="spellStart"/>
            <w:r>
              <w:rPr>
                <w:rFonts w:ascii="Arial" w:eastAsia="SimSun" w:hAnsi="Arial" w:cs="Arial"/>
                <w:sz w:val="20"/>
                <w:szCs w:val="20"/>
                <w:lang w:val="el-GR"/>
              </w:rPr>
              <w:t>class</w:t>
            </w:r>
            <w:proofErr w:type="spellEnd"/>
            <w:r>
              <w:rPr>
                <w:rFonts w:ascii="Arial" w:eastAsia="SimSun" w:hAnsi="Arial" w:cs="Arial"/>
                <w:sz w:val="20"/>
                <w:szCs w:val="20"/>
                <w:lang w:val="el-GR"/>
              </w:rPr>
              <w:t xml:space="preserve"> II.</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l-GR"/>
              </w:rPr>
              <w:t>37</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Να έχουν δοκιμασθεί σε κρουστικές υπερτάσεις 1,8 KV.</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l-GR"/>
              </w:rPr>
              <w:lastRenderedPageBreak/>
              <w:t>38</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Η διατομή των αγωγών θα πρέπει τουλάχιστον να ανταποκρίνεται:</w:t>
            </w:r>
          </w:p>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 Στη μέγιστη αναμενόμενη τιμή της έντασης που διαρρέει το συγκεκριμένο αγωγό καθώς και στη μέγιστη τάση του συστήματος (θα έχει ληφθεί υπόψη ο συντελεστής ασφαλείας που καλύπτει ειδικές συνθήκες ατμόσφαιρας και ανακλάσεων φωτός).</w:t>
            </w:r>
          </w:p>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 Στη μέγιστη θερμοκρασία πέριξ των Φ/Β πλαισίων και των κυτίων διασύνδεσης (</w:t>
            </w:r>
            <w:proofErr w:type="spellStart"/>
            <w:r>
              <w:rPr>
                <w:rFonts w:ascii="Arial" w:eastAsia="SimSun" w:hAnsi="Arial" w:cs="Arial"/>
                <w:sz w:val="20"/>
                <w:szCs w:val="20"/>
                <w:lang w:val="el-GR"/>
              </w:rPr>
              <w:t>junction</w:t>
            </w:r>
            <w:proofErr w:type="spellEnd"/>
            <w:r>
              <w:rPr>
                <w:rFonts w:ascii="Arial" w:eastAsia="SimSun" w:hAnsi="Arial" w:cs="Arial"/>
                <w:sz w:val="20"/>
                <w:szCs w:val="20"/>
                <w:lang w:val="el-GR"/>
              </w:rPr>
              <w:t xml:space="preserve"> </w:t>
            </w:r>
            <w:proofErr w:type="spellStart"/>
            <w:r>
              <w:rPr>
                <w:rFonts w:ascii="Arial" w:eastAsia="SimSun" w:hAnsi="Arial" w:cs="Arial"/>
                <w:sz w:val="20"/>
                <w:szCs w:val="20"/>
                <w:lang w:val="el-GR"/>
              </w:rPr>
              <w:t>box</w:t>
            </w:r>
            <w:proofErr w:type="spellEnd"/>
            <w:r>
              <w:rPr>
                <w:rFonts w:ascii="Arial" w:eastAsia="SimSun" w:hAnsi="Arial" w:cs="Arial"/>
                <w:sz w:val="20"/>
                <w:szCs w:val="20"/>
                <w:lang w:val="el-GR"/>
              </w:rPr>
              <w:t>) που θα πλησιάζει της 110οC (να ληφθεί υπόψη ο σχετικός συντελεστής διόρθωσης ώστε να μην προκληθεί ζημία στη μόνωση).</w:t>
            </w:r>
          </w:p>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 Στην αναμενόμενη απώλεια ισχύος λόγω των καλωδιώσεων ώστε να μην υπερβαίνει συνολικά το 1% της ονομαστικής ισχύος του Φ/Β συστήματος.</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l-GR"/>
              </w:rPr>
              <w:t>39</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Οι συνδέσεις των καλωδίων τόσο μεταξύ της όσο και με της ακροδέκτες των κυτίων διασύνδεσης και των ακροδεκτών των πινάκων, θα πρέπει να γίνονται με κατάλληλους συνδέσμους ταχείας σύνδεσης και σε κάθε περίπτωση η σύνδεση πρέπει να διασφαλίζει σταθερή και μόνιμη επαφή μεταξύ των διαφορετικών στοιχείων ώστε να εξαλείφεται ο κίνδυνος δημιουργία σπινθηρισμών ή η αποσύνδεσή της.</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n-US"/>
              </w:rPr>
              <w:t>4</w:t>
            </w:r>
            <w:r>
              <w:rPr>
                <w:rFonts w:ascii="Arial" w:eastAsia="SimSun" w:hAnsi="Arial" w:cs="Arial"/>
                <w:sz w:val="20"/>
                <w:szCs w:val="20"/>
                <w:lang w:val="el-GR"/>
              </w:rPr>
              <w:t>0</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 xml:space="preserve">Για την περίπτωση της όδευσης επί του δαπέδου θα πρέπει να ληφθεί μέριμνα για την προστασία από τη φθορά λόγω κυκλοφορίας ανθρώπων ή φορτίων με την τοποθέτησή της σε προστατευτικό μεταλλικό σωλήνα </w:t>
            </w:r>
            <w:proofErr w:type="spellStart"/>
            <w:r>
              <w:rPr>
                <w:rFonts w:ascii="Arial" w:eastAsia="SimSun" w:hAnsi="Arial" w:cs="Arial"/>
                <w:sz w:val="20"/>
                <w:szCs w:val="20"/>
                <w:lang w:val="el-GR"/>
              </w:rPr>
              <w:t>γαλβανιζέ</w:t>
            </w:r>
            <w:proofErr w:type="spellEnd"/>
            <w:r>
              <w:rPr>
                <w:rFonts w:ascii="Arial" w:eastAsia="SimSun" w:hAnsi="Arial" w:cs="Arial"/>
                <w:sz w:val="20"/>
                <w:szCs w:val="20"/>
                <w:lang w:val="el-GR"/>
              </w:rPr>
              <w:t>.</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rPr>
          <w:gridAfter w:val="1"/>
          <w:wAfter w:w="30" w:type="dxa"/>
        </w:trPr>
        <w:tc>
          <w:tcPr>
            <w:tcW w:w="6675" w:type="dxa"/>
            <w:gridSpan w:val="2"/>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right="-108"/>
              <w:jc w:val="left"/>
              <w:rPr>
                <w:rFonts w:ascii="Arial" w:hAnsi="Arial" w:cs="Arial"/>
                <w:sz w:val="20"/>
                <w:szCs w:val="20"/>
                <w:lang w:val="el-GR"/>
              </w:rPr>
            </w:pPr>
            <w:r>
              <w:rPr>
                <w:rFonts w:ascii="Arial" w:eastAsia="SimSun" w:hAnsi="Arial" w:cs="Arial"/>
                <w:b/>
                <w:sz w:val="20"/>
                <w:szCs w:val="20"/>
                <w:lang w:val="el-GR"/>
              </w:rPr>
              <w:t>Καλώδια εναλλασσόμενου ρεύματος</w:t>
            </w:r>
          </w:p>
        </w:tc>
        <w:tc>
          <w:tcPr>
            <w:tcW w:w="4468" w:type="dxa"/>
            <w:gridSpan w:val="3"/>
            <w:tcBorders>
              <w:left w:val="single" w:sz="4" w:space="0" w:color="000000"/>
              <w:bottom w:val="single" w:sz="4" w:space="0" w:color="000000"/>
              <w:right w:val="single" w:sz="4" w:space="0" w:color="000000"/>
            </w:tcBorders>
            <w:shd w:val="clear" w:color="auto" w:fill="auto"/>
          </w:tcPr>
          <w:p w:rsidR="00F7123B" w:rsidRDefault="00F7123B" w:rsidP="00BB51F4">
            <w:pPr>
              <w:snapToGrid w:val="0"/>
              <w:spacing w:after="0" w:line="200" w:lineRule="atLeast"/>
              <w:rPr>
                <w:rFonts w:ascii="Arial"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n-US"/>
              </w:rPr>
              <w:t>4</w:t>
            </w:r>
            <w:r>
              <w:rPr>
                <w:rFonts w:ascii="Arial" w:eastAsia="SimSun" w:hAnsi="Arial" w:cs="Arial"/>
                <w:sz w:val="20"/>
                <w:szCs w:val="20"/>
                <w:lang w:val="el-GR"/>
              </w:rPr>
              <w:t>1</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Θα πρέπει να ακολουθούν για τη σύνδεση, εγκατάσταση και προστασία της της συνήθεις πρακτικές της επιβάλλονται από τα πρότυπα ΕΛΟΤ HD 384: «Απαιτήσεις για ηλεκτρικές εγκαταστάσεις».</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n-US"/>
              </w:rPr>
              <w:t>4</w:t>
            </w:r>
            <w:r>
              <w:rPr>
                <w:rFonts w:ascii="Arial" w:eastAsia="SimSun" w:hAnsi="Arial" w:cs="Arial"/>
                <w:sz w:val="20"/>
                <w:szCs w:val="20"/>
                <w:lang w:val="el-GR"/>
              </w:rPr>
              <w:t>2</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Θα πρέπει να δοθεί ιδιαίτερη σημασία ώστε οι οδεύσεις των καλωδιώσεων πέραν της προστασίας που θα πρέπει να διασφαλίζουν για το προσωπικό του κτιρίου, δεν θα πρέπει να υποβαθμίζουν και την αισθητική του χώρου.</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RPr="00993286" w:rsidTr="00BB51F4">
        <w:trPr>
          <w:gridAfter w:val="1"/>
          <w:wAfter w:w="30" w:type="dxa"/>
        </w:trPr>
        <w:tc>
          <w:tcPr>
            <w:tcW w:w="6675" w:type="dxa"/>
            <w:gridSpan w:val="2"/>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right="-108"/>
              <w:jc w:val="left"/>
              <w:rPr>
                <w:rFonts w:ascii="Arial" w:hAnsi="Arial" w:cs="Arial"/>
                <w:sz w:val="20"/>
                <w:szCs w:val="20"/>
                <w:lang w:val="el-GR"/>
              </w:rPr>
            </w:pPr>
            <w:r>
              <w:rPr>
                <w:rFonts w:ascii="Arial" w:eastAsia="SimSun" w:hAnsi="Arial" w:cs="Arial"/>
                <w:b/>
                <w:bCs/>
                <w:i/>
                <w:iCs/>
                <w:sz w:val="20"/>
                <w:szCs w:val="20"/>
                <w:lang w:val="el-GR"/>
              </w:rPr>
              <w:t xml:space="preserve">Ηλεκτρικοί πίνακες - κυτία διασύνδεσης - </w:t>
            </w:r>
            <w:proofErr w:type="spellStart"/>
            <w:r>
              <w:rPr>
                <w:rFonts w:ascii="Arial" w:eastAsia="SimSun" w:hAnsi="Arial" w:cs="Arial"/>
                <w:b/>
                <w:bCs/>
                <w:i/>
                <w:iCs/>
                <w:sz w:val="20"/>
                <w:szCs w:val="20"/>
                <w:lang w:val="el-GR"/>
              </w:rPr>
              <w:t>ραγοϋλικά</w:t>
            </w:r>
            <w:proofErr w:type="spellEnd"/>
          </w:p>
        </w:tc>
        <w:tc>
          <w:tcPr>
            <w:tcW w:w="4468" w:type="dxa"/>
            <w:gridSpan w:val="3"/>
            <w:tcBorders>
              <w:left w:val="single" w:sz="4" w:space="0" w:color="000000"/>
              <w:bottom w:val="single" w:sz="4" w:space="0" w:color="000000"/>
              <w:right w:val="single" w:sz="4" w:space="0" w:color="000000"/>
            </w:tcBorders>
            <w:shd w:val="clear" w:color="auto" w:fill="auto"/>
          </w:tcPr>
          <w:p w:rsidR="00F7123B" w:rsidRDefault="00F7123B" w:rsidP="00BB51F4">
            <w:pPr>
              <w:snapToGrid w:val="0"/>
              <w:spacing w:after="0" w:line="200" w:lineRule="atLeast"/>
              <w:rPr>
                <w:rFonts w:ascii="Arial"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n-US"/>
              </w:rPr>
              <w:t>4</w:t>
            </w:r>
            <w:r>
              <w:rPr>
                <w:rFonts w:ascii="Arial" w:eastAsia="SimSun" w:hAnsi="Arial" w:cs="Arial"/>
                <w:sz w:val="20"/>
                <w:szCs w:val="20"/>
                <w:lang w:val="el-GR"/>
              </w:rPr>
              <w:t>3</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Οι ηλεκτρικοί πίνακες θα πρέπει να έχουν σχεδιασμό και κατασκευή κατάλληλα για την τοποθέτηση και λειτουργία σε εξωτερικούς χώρους. Να παρέχουν προστασία τουλάχιστον κατηγορίας ΙΡ 54.</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n-US"/>
              </w:rPr>
              <w:t>4</w:t>
            </w:r>
            <w:r>
              <w:rPr>
                <w:rFonts w:ascii="Arial" w:eastAsia="SimSun" w:hAnsi="Arial" w:cs="Arial"/>
                <w:sz w:val="20"/>
                <w:szCs w:val="20"/>
                <w:lang w:val="el-GR"/>
              </w:rPr>
              <w:t>4</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Οι πίνακες θα πρέπει να έχουν τη δυνατότητα να ανοίγουν με ειδικό κλειδί και από εξουσιοδοτημένο προσωπικό.</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n-US"/>
              </w:rPr>
              <w:t>4</w:t>
            </w:r>
            <w:r>
              <w:rPr>
                <w:rFonts w:ascii="Arial" w:eastAsia="SimSun" w:hAnsi="Arial" w:cs="Arial"/>
                <w:sz w:val="20"/>
                <w:szCs w:val="20"/>
                <w:lang w:val="el-GR"/>
              </w:rPr>
              <w:t>5</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Εξωτερικά και σε εμφανές σημείο, θα πρέπει να υπάρχει προειδοποίηση για κίνδυνο ηλεκτροπληξίας σε ανεξίτηλη γραφή, ανθεκτική για της συνθήκες περιβάλλοντος της περιοχής.</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n-US"/>
              </w:rPr>
              <w:t>4</w:t>
            </w:r>
            <w:r>
              <w:rPr>
                <w:rFonts w:ascii="Arial" w:eastAsia="SimSun" w:hAnsi="Arial" w:cs="Arial"/>
                <w:sz w:val="20"/>
                <w:szCs w:val="20"/>
                <w:lang w:val="el-GR"/>
              </w:rPr>
              <w:t>6</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Τα κυτία διασύνδεσης θα πρέπει να προστατεύονται έναντι των καιρικών συνθηκών (υπεριώδης ακτινοβολία, υγρασία, θερμοκρασία), μηχανικών καταπονήσεων και έναντι τρωκτικών. Θα πρέπει να παρέχουν μόνωση τουλάχιστον αντίστοιχη με αυτήν της εγκατάστασης που αντιστοιχεί σε κατηγορία μόνωσης ΙΡ 65.</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RPr="00993286" w:rsidTr="00BB51F4">
        <w:trPr>
          <w:gridAfter w:val="1"/>
          <w:wAfter w:w="30" w:type="dxa"/>
        </w:trPr>
        <w:tc>
          <w:tcPr>
            <w:tcW w:w="6675" w:type="dxa"/>
            <w:gridSpan w:val="2"/>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right="-108"/>
              <w:jc w:val="left"/>
              <w:rPr>
                <w:rFonts w:ascii="Arial" w:hAnsi="Arial" w:cs="Arial"/>
                <w:sz w:val="20"/>
                <w:szCs w:val="20"/>
                <w:lang w:val="el-GR"/>
              </w:rPr>
            </w:pPr>
            <w:r>
              <w:rPr>
                <w:rFonts w:ascii="Arial" w:eastAsia="SimSun" w:hAnsi="Arial" w:cs="Arial"/>
                <w:b/>
                <w:bCs/>
                <w:i/>
                <w:iCs/>
                <w:sz w:val="20"/>
                <w:szCs w:val="20"/>
                <w:lang w:val="el-GR"/>
              </w:rPr>
              <w:t>Σύστημα στήριξης φ/β πλαισίων</w:t>
            </w:r>
          </w:p>
        </w:tc>
        <w:tc>
          <w:tcPr>
            <w:tcW w:w="4468" w:type="dxa"/>
            <w:gridSpan w:val="3"/>
            <w:tcBorders>
              <w:left w:val="single" w:sz="4" w:space="0" w:color="000000"/>
              <w:bottom w:val="single" w:sz="4" w:space="0" w:color="000000"/>
              <w:right w:val="single" w:sz="4" w:space="0" w:color="000000"/>
            </w:tcBorders>
            <w:shd w:val="clear" w:color="auto" w:fill="auto"/>
          </w:tcPr>
          <w:p w:rsidR="00F7123B" w:rsidRDefault="00F7123B" w:rsidP="00BB51F4">
            <w:pPr>
              <w:snapToGrid w:val="0"/>
              <w:spacing w:after="0" w:line="200" w:lineRule="atLeast"/>
              <w:rPr>
                <w:rFonts w:ascii="Arial"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hAnsi="Arial" w:cs="Arial"/>
                <w:sz w:val="20"/>
                <w:szCs w:val="20"/>
                <w:lang w:val="el-GR"/>
              </w:rPr>
              <w:t>47</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Η στήριξη των Φ/Β πλαισίων θα γίνεται πάνω σε </w:t>
            </w:r>
            <w:proofErr w:type="spellStart"/>
            <w:r>
              <w:rPr>
                <w:rFonts w:ascii="Arial" w:hAnsi="Arial" w:cs="Arial"/>
                <w:sz w:val="20"/>
                <w:szCs w:val="20"/>
                <w:lang w:val="el-GR"/>
              </w:rPr>
              <w:t>αυτοστήριχτα</w:t>
            </w:r>
            <w:proofErr w:type="spellEnd"/>
            <w:r>
              <w:rPr>
                <w:rFonts w:ascii="Arial" w:hAnsi="Arial" w:cs="Arial"/>
                <w:sz w:val="20"/>
                <w:szCs w:val="20"/>
                <w:lang w:val="el-GR"/>
              </w:rPr>
              <w:t xml:space="preserve"> συστήματα </w:t>
            </w:r>
            <w:proofErr w:type="spellStart"/>
            <w:r>
              <w:rPr>
                <w:rFonts w:ascii="Arial" w:hAnsi="Arial" w:cs="Arial"/>
                <w:sz w:val="20"/>
                <w:szCs w:val="20"/>
                <w:lang w:val="el-GR"/>
              </w:rPr>
              <w:t>γαλβανιζέ</w:t>
            </w:r>
            <w:proofErr w:type="spellEnd"/>
            <w:r>
              <w:rPr>
                <w:rFonts w:ascii="Arial" w:hAnsi="Arial" w:cs="Arial"/>
                <w:sz w:val="20"/>
                <w:szCs w:val="20"/>
                <w:lang w:val="el-GR"/>
              </w:rPr>
              <w:t xml:space="preserve"> σιδήρου (θερμό </w:t>
            </w:r>
            <w:proofErr w:type="spellStart"/>
            <w:r>
              <w:rPr>
                <w:rFonts w:ascii="Arial" w:hAnsi="Arial" w:cs="Arial"/>
                <w:sz w:val="20"/>
                <w:szCs w:val="20"/>
                <w:lang w:val="el-GR"/>
              </w:rPr>
              <w:t>γαλβάνισμα</w:t>
            </w:r>
            <w:proofErr w:type="spellEnd"/>
            <w:r>
              <w:rPr>
                <w:rFonts w:ascii="Arial" w:hAnsi="Arial" w:cs="Arial"/>
                <w:sz w:val="20"/>
                <w:szCs w:val="20"/>
                <w:lang w:val="el-GR"/>
              </w:rPr>
              <w:t>) ή αλουμινίου.</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hAnsi="Arial" w:cs="Arial"/>
                <w:sz w:val="20"/>
                <w:szCs w:val="20"/>
                <w:lang w:val="el-GR"/>
              </w:rPr>
              <w:t>48</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Θα πρέπει να πιστοποιείται με τα αντίστοιχα πιστοποιητικά αποδεκτού οίκου ότι εξασφαλίζεται η απρόσκοπτη λειτουργία του συστήματος στήριξης και σε ακραίες συνθήκες ανέμου, χιονόπτωσης, σεισμού και θερμοκρασιακών μεταβολών, χωρίς κίνδυνο για τις γύρω κατασκευές και τους περιοίκους</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hAnsi="Arial" w:cs="Arial"/>
                <w:sz w:val="20"/>
                <w:szCs w:val="20"/>
                <w:lang w:val="el-GR"/>
              </w:rPr>
              <w:t>49</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Τα υλικά στήριξης θα πρέπει να έχουν συμβατότητα με τα λοιπά στοιχεία του συνόλου του εξοπλισμού</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n-US"/>
              </w:rPr>
              <w:t>5</w:t>
            </w:r>
            <w:r>
              <w:rPr>
                <w:rFonts w:ascii="Arial" w:eastAsia="SimSun" w:hAnsi="Arial" w:cs="Arial"/>
                <w:sz w:val="20"/>
                <w:szCs w:val="20"/>
                <w:lang w:val="el-GR"/>
              </w:rPr>
              <w:t>0</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Ο τρόπος στήριξης των Φ/Β πλαισίων θα πρέπει να είναι σύμφωνος με της προδιαγραφές των συγκεκριμένων Φ/Β πλαισίων.</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n-US"/>
              </w:rPr>
              <w:t>5</w:t>
            </w:r>
            <w:r>
              <w:rPr>
                <w:rFonts w:ascii="Arial" w:eastAsia="SimSun" w:hAnsi="Arial" w:cs="Arial"/>
                <w:sz w:val="20"/>
                <w:szCs w:val="20"/>
                <w:lang w:val="el-GR"/>
              </w:rPr>
              <w:t>1</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Οι βάσεις στήριξης που θα χρησιμοποιηθούν θα πρέπει να είναι κατασκευασμένες από κράμα αντιδιαβρωτικής αντοχής 6005</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n-US"/>
              </w:rPr>
              <w:t>5</w:t>
            </w:r>
            <w:r>
              <w:rPr>
                <w:rFonts w:ascii="Arial" w:eastAsia="SimSun" w:hAnsi="Arial" w:cs="Arial"/>
                <w:sz w:val="20"/>
                <w:szCs w:val="20"/>
                <w:lang w:val="el-GR"/>
              </w:rPr>
              <w:t>2</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Για τη συγκράτηση των Φ/Β πλαισίων, εκτός των κατάλληλων σφιγκτήρων από αλουμίνιο, οι υπόλοιπες συνδέσεις στήριξης, της βίδες, παξιμάδια, </w:t>
            </w:r>
            <w:proofErr w:type="spellStart"/>
            <w:r>
              <w:rPr>
                <w:rFonts w:ascii="Arial" w:hAnsi="Arial" w:cs="Arial"/>
                <w:sz w:val="20"/>
                <w:szCs w:val="20"/>
                <w:lang w:val="el-GR"/>
              </w:rPr>
              <w:t>αγκύρια</w:t>
            </w:r>
            <w:proofErr w:type="spellEnd"/>
            <w:r>
              <w:rPr>
                <w:rFonts w:ascii="Arial" w:hAnsi="Arial" w:cs="Arial"/>
                <w:sz w:val="20"/>
                <w:szCs w:val="20"/>
                <w:lang w:val="el-GR"/>
              </w:rPr>
              <w:t xml:space="preserve"> </w:t>
            </w:r>
            <w:proofErr w:type="spellStart"/>
            <w:r>
              <w:rPr>
                <w:rFonts w:ascii="Arial" w:hAnsi="Arial" w:cs="Arial"/>
                <w:sz w:val="20"/>
                <w:szCs w:val="20"/>
                <w:lang w:val="el-GR"/>
              </w:rPr>
              <w:t>κλπ</w:t>
            </w:r>
            <w:proofErr w:type="spellEnd"/>
            <w:r>
              <w:rPr>
                <w:rFonts w:ascii="Arial" w:hAnsi="Arial" w:cs="Arial"/>
                <w:sz w:val="20"/>
                <w:szCs w:val="20"/>
                <w:lang w:val="el-GR"/>
              </w:rPr>
              <w:t xml:space="preserve"> θα είναι απαραίτητα από ανοξείδωτο χάλυβα.</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l-GR"/>
              </w:rPr>
              <w:t>53</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sz w:val="20"/>
                <w:szCs w:val="20"/>
                <w:lang w:val="el-GR"/>
              </w:rPr>
              <w:t xml:space="preserve">Στατική μελέτη, μετά την υπογραφή της σύμβασης, που να αποδεικνύει την </w:t>
            </w:r>
            <w:proofErr w:type="spellStart"/>
            <w:r>
              <w:rPr>
                <w:rFonts w:ascii="Arial" w:hAnsi="Arial" w:cs="Arial"/>
                <w:sz w:val="20"/>
                <w:szCs w:val="20"/>
                <w:lang w:val="el-GR"/>
              </w:rPr>
              <w:t>καταλληλότητα</w:t>
            </w:r>
            <w:proofErr w:type="spellEnd"/>
            <w:r>
              <w:rPr>
                <w:rFonts w:ascii="Arial" w:hAnsi="Arial" w:cs="Arial"/>
                <w:sz w:val="20"/>
                <w:szCs w:val="20"/>
                <w:lang w:val="el-GR"/>
              </w:rPr>
              <w:t xml:space="preserve"> τοποθέτησης της βάσης στήριξης στις συγκεκριμένες συνθήκες βάσει των </w:t>
            </w:r>
            <w:proofErr w:type="spellStart"/>
            <w:r>
              <w:rPr>
                <w:rFonts w:ascii="Arial" w:hAnsi="Arial" w:cs="Arial"/>
                <w:sz w:val="20"/>
                <w:szCs w:val="20"/>
                <w:lang w:val="el-GR"/>
              </w:rPr>
              <w:t>Ευρωκώδικων</w:t>
            </w:r>
            <w:proofErr w:type="spellEnd"/>
            <w:r>
              <w:rPr>
                <w:rFonts w:ascii="Arial" w:hAnsi="Arial" w:cs="Arial"/>
                <w:sz w:val="20"/>
                <w:szCs w:val="20"/>
                <w:lang w:val="el-GR"/>
              </w:rPr>
              <w:t xml:space="preserve"> 1, 3 και 9.</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Pr="00B24A6E" w:rsidRDefault="00F7123B" w:rsidP="00BB51F4">
            <w:pPr>
              <w:spacing w:after="0" w:line="200" w:lineRule="atLeast"/>
              <w:ind w:left="-136" w:right="-108"/>
              <w:jc w:val="center"/>
              <w:rPr>
                <w:rFonts w:ascii="Arial" w:hAnsi="Arial" w:cs="Arial"/>
                <w:sz w:val="20"/>
                <w:szCs w:val="20"/>
                <w:lang w:val="el-GR"/>
              </w:rPr>
            </w:pPr>
            <w:r>
              <w:rPr>
                <w:rFonts w:ascii="Arial" w:eastAsia="SimSun" w:hAnsi="Arial" w:cs="Arial"/>
                <w:sz w:val="20"/>
                <w:szCs w:val="20"/>
                <w:lang w:val="en-US"/>
              </w:rPr>
              <w:t>5</w:t>
            </w:r>
            <w:r>
              <w:rPr>
                <w:rFonts w:ascii="Arial" w:eastAsia="SimSun" w:hAnsi="Arial" w:cs="Arial"/>
                <w:sz w:val="20"/>
                <w:szCs w:val="20"/>
                <w:lang w:val="el-GR"/>
              </w:rPr>
              <w:t>4</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rPr>
                <w:rFonts w:ascii="Arial" w:eastAsia="SimSun" w:hAnsi="Arial" w:cs="Arial"/>
                <w:sz w:val="20"/>
                <w:szCs w:val="20"/>
                <w:lang w:val="el-GR"/>
              </w:rPr>
            </w:pPr>
            <w:r>
              <w:rPr>
                <w:rFonts w:ascii="Arial" w:hAnsi="Arial" w:cs="Arial"/>
                <w:sz w:val="20"/>
                <w:szCs w:val="20"/>
                <w:lang w:val="el-GR"/>
              </w:rPr>
              <w:t>Εγγύηση καλής λειτουργίας για το σύνολο της εγκατάστασης στήριξης η οποία δεν θα πρέπει να είναι μικρότερη των 5 ετών.</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eastAsia="SimSun" w:hAnsi="Arial" w:cs="Arial"/>
                <w:sz w:val="20"/>
                <w:szCs w:val="20"/>
                <w:lang w:val="en-US"/>
              </w:rPr>
            </w:pP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rPr>
                <w:rFonts w:ascii="Arial" w:hAnsi="Arial" w:cs="Arial"/>
                <w:sz w:val="20"/>
                <w:szCs w:val="20"/>
                <w:lang w:val="el-GR"/>
              </w:rPr>
            </w:pP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RPr="00993286" w:rsidTr="00BB51F4">
        <w:trPr>
          <w:gridAfter w:val="1"/>
          <w:wAfter w:w="30" w:type="dxa"/>
        </w:trPr>
        <w:tc>
          <w:tcPr>
            <w:tcW w:w="6675" w:type="dxa"/>
            <w:gridSpan w:val="2"/>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right="-108"/>
              <w:jc w:val="left"/>
              <w:rPr>
                <w:rFonts w:ascii="Arial" w:hAnsi="Arial" w:cs="Arial"/>
                <w:sz w:val="20"/>
                <w:szCs w:val="20"/>
                <w:lang w:val="el-GR"/>
              </w:rPr>
            </w:pPr>
            <w:r>
              <w:rPr>
                <w:rFonts w:ascii="Arial" w:eastAsia="SimSun" w:hAnsi="Arial" w:cs="Arial"/>
                <w:b/>
                <w:bCs/>
                <w:i/>
                <w:iCs/>
                <w:sz w:val="20"/>
                <w:szCs w:val="20"/>
                <w:lang w:val="el-GR"/>
              </w:rPr>
              <w:t xml:space="preserve">Σύστημα </w:t>
            </w:r>
            <w:proofErr w:type="spellStart"/>
            <w:r>
              <w:rPr>
                <w:rFonts w:ascii="Arial" w:eastAsia="SimSun" w:hAnsi="Arial" w:cs="Arial"/>
                <w:b/>
                <w:bCs/>
                <w:i/>
                <w:iCs/>
                <w:sz w:val="20"/>
                <w:szCs w:val="20"/>
                <w:lang w:val="en-US"/>
              </w:rPr>
              <w:t>cctv</w:t>
            </w:r>
            <w:proofErr w:type="spellEnd"/>
            <w:r>
              <w:rPr>
                <w:rFonts w:ascii="Arial" w:eastAsia="SimSun" w:hAnsi="Arial" w:cs="Arial"/>
                <w:b/>
                <w:bCs/>
                <w:i/>
                <w:iCs/>
                <w:sz w:val="20"/>
                <w:szCs w:val="20"/>
                <w:lang w:val="el-GR"/>
              </w:rPr>
              <w:t xml:space="preserve">, </w:t>
            </w:r>
            <w:proofErr w:type="spellStart"/>
            <w:r>
              <w:rPr>
                <w:rFonts w:ascii="Arial" w:eastAsia="SimSun" w:hAnsi="Arial" w:cs="Arial"/>
                <w:b/>
                <w:bCs/>
                <w:i/>
                <w:iCs/>
                <w:sz w:val="20"/>
                <w:szCs w:val="20"/>
                <w:lang w:val="el-GR"/>
              </w:rPr>
              <w:t>υποσταθμου</w:t>
            </w:r>
            <w:proofErr w:type="spellEnd"/>
            <w:r>
              <w:rPr>
                <w:rFonts w:ascii="Arial" w:eastAsia="SimSun" w:hAnsi="Arial" w:cs="Arial"/>
                <w:b/>
                <w:bCs/>
                <w:i/>
                <w:iCs/>
                <w:sz w:val="20"/>
                <w:szCs w:val="20"/>
                <w:lang w:val="el-GR"/>
              </w:rPr>
              <w:t xml:space="preserve"> και </w:t>
            </w:r>
            <w:proofErr w:type="spellStart"/>
            <w:r>
              <w:rPr>
                <w:rFonts w:ascii="Arial" w:eastAsia="SimSun" w:hAnsi="Arial" w:cs="Arial"/>
                <w:b/>
                <w:bCs/>
                <w:i/>
                <w:iCs/>
                <w:sz w:val="20"/>
                <w:szCs w:val="20"/>
                <w:lang w:val="el-GR"/>
              </w:rPr>
              <w:t>περιμετρικου</w:t>
            </w:r>
            <w:proofErr w:type="spellEnd"/>
            <w:r>
              <w:rPr>
                <w:rFonts w:ascii="Arial" w:eastAsia="SimSun" w:hAnsi="Arial" w:cs="Arial"/>
                <w:b/>
                <w:bCs/>
                <w:i/>
                <w:iCs/>
                <w:sz w:val="20"/>
                <w:szCs w:val="20"/>
                <w:lang w:val="el-GR"/>
              </w:rPr>
              <w:t xml:space="preserve"> </w:t>
            </w:r>
            <w:proofErr w:type="spellStart"/>
            <w:r>
              <w:rPr>
                <w:rFonts w:ascii="Arial" w:eastAsia="SimSun" w:hAnsi="Arial" w:cs="Arial"/>
                <w:b/>
                <w:bCs/>
                <w:i/>
                <w:iCs/>
                <w:sz w:val="20"/>
                <w:szCs w:val="20"/>
                <w:lang w:val="el-GR"/>
              </w:rPr>
              <w:t>φωτισμου</w:t>
            </w:r>
            <w:proofErr w:type="spellEnd"/>
          </w:p>
        </w:tc>
        <w:tc>
          <w:tcPr>
            <w:tcW w:w="4468" w:type="dxa"/>
            <w:gridSpan w:val="3"/>
            <w:tcBorders>
              <w:left w:val="single" w:sz="4" w:space="0" w:color="000000"/>
              <w:bottom w:val="single" w:sz="4" w:space="0" w:color="000000"/>
              <w:right w:val="single" w:sz="4" w:space="0" w:color="000000"/>
            </w:tcBorders>
            <w:shd w:val="clear" w:color="auto" w:fill="auto"/>
          </w:tcPr>
          <w:p w:rsidR="00F7123B" w:rsidRDefault="00F7123B" w:rsidP="00BB51F4">
            <w:pPr>
              <w:snapToGrid w:val="0"/>
              <w:spacing w:after="0" w:line="200" w:lineRule="atLeast"/>
              <w:rPr>
                <w:rFonts w:ascii="Arial"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bCs/>
                <w:sz w:val="20"/>
                <w:szCs w:val="20"/>
                <w:lang w:val="el-GR"/>
              </w:rPr>
            </w:pPr>
            <w:r>
              <w:rPr>
                <w:rFonts w:ascii="Arial" w:eastAsia="SimSun" w:hAnsi="Arial" w:cs="Arial"/>
                <w:sz w:val="20"/>
                <w:szCs w:val="20"/>
                <w:lang w:val="el-GR"/>
              </w:rPr>
              <w:t>55</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bCs/>
                <w:sz w:val="20"/>
                <w:szCs w:val="20"/>
                <w:lang w:val="el-GR"/>
              </w:rPr>
              <w:t xml:space="preserve">Η μελέτη και η εγκατάσταση του συστήματος παρακολούθησης και του συναγερμού πραγματοποιείται από συνεργαζόμενη εταιρία πιστοποιημένη ως εγκαταστάτης συστημάτων ασφαλείας και ως </w:t>
            </w:r>
            <w:proofErr w:type="spellStart"/>
            <w:r>
              <w:rPr>
                <w:rFonts w:ascii="Arial" w:hAnsi="Arial" w:cs="Arial"/>
                <w:bCs/>
                <w:sz w:val="20"/>
                <w:szCs w:val="20"/>
                <w:lang w:val="el-GR"/>
              </w:rPr>
              <w:t>πάροχος</w:t>
            </w:r>
            <w:proofErr w:type="spellEnd"/>
            <w:r>
              <w:rPr>
                <w:rFonts w:ascii="Arial" w:hAnsi="Arial" w:cs="Arial"/>
                <w:bCs/>
                <w:sz w:val="20"/>
                <w:szCs w:val="20"/>
                <w:lang w:val="el-GR"/>
              </w:rPr>
              <w:t xml:space="preserve"> υπηρεσιών ασφαλείας.</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hAnsi="Arial" w:cs="Arial"/>
                <w:bCs/>
                <w:sz w:val="20"/>
                <w:szCs w:val="20"/>
                <w:lang w:val="el-GR"/>
              </w:rPr>
            </w:pPr>
            <w:r>
              <w:rPr>
                <w:rFonts w:ascii="Arial" w:eastAsia="SimSun" w:hAnsi="Arial" w:cs="Arial"/>
                <w:sz w:val="20"/>
                <w:szCs w:val="20"/>
                <w:lang w:val="el-GR"/>
              </w:rPr>
              <w:t>56</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hAnsi="Arial" w:cs="Arial"/>
                <w:bCs/>
                <w:sz w:val="20"/>
                <w:szCs w:val="20"/>
                <w:lang w:val="el-GR"/>
              </w:rPr>
              <w:t xml:space="preserve">Το φωτιστικό σώμα  LED  επί ιστού ισχύος 50 </w:t>
            </w:r>
            <w:proofErr w:type="spellStart"/>
            <w:r>
              <w:rPr>
                <w:rFonts w:ascii="Arial" w:hAnsi="Arial" w:cs="Arial"/>
                <w:bCs/>
                <w:sz w:val="20"/>
                <w:szCs w:val="20"/>
                <w:lang w:val="el-GR"/>
              </w:rPr>
              <w:t>Watt</w:t>
            </w:r>
            <w:proofErr w:type="spellEnd"/>
            <w:r>
              <w:rPr>
                <w:rFonts w:ascii="Arial" w:hAnsi="Arial" w:cs="Arial"/>
                <w:bCs/>
                <w:sz w:val="20"/>
                <w:szCs w:val="20"/>
                <w:lang w:val="el-GR"/>
              </w:rPr>
              <w:t xml:space="preserve">, θα διαθέτει τα τεχνικά χαρακτηριστικά που </w:t>
            </w:r>
            <w:proofErr w:type="spellStart"/>
            <w:r>
              <w:rPr>
                <w:rFonts w:ascii="Arial" w:hAnsi="Arial" w:cs="Arial"/>
                <w:bCs/>
                <w:sz w:val="20"/>
                <w:szCs w:val="20"/>
                <w:lang w:val="el-GR"/>
              </w:rPr>
              <w:t>περιγραφονται</w:t>
            </w:r>
            <w:proofErr w:type="spellEnd"/>
            <w:r>
              <w:rPr>
                <w:rFonts w:ascii="Arial" w:hAnsi="Arial" w:cs="Arial"/>
                <w:bCs/>
                <w:sz w:val="20"/>
                <w:szCs w:val="20"/>
                <w:lang w:val="el-GR"/>
              </w:rPr>
              <w:t xml:space="preserve"> στην </w:t>
            </w:r>
            <w:proofErr w:type="spellStart"/>
            <w:r>
              <w:rPr>
                <w:rFonts w:ascii="Arial" w:hAnsi="Arial" w:cs="Arial"/>
                <w:bCs/>
                <w:sz w:val="20"/>
                <w:szCs w:val="20"/>
                <w:lang w:val="el-GR"/>
              </w:rPr>
              <w:t>τεχνικη</w:t>
            </w:r>
            <w:proofErr w:type="spellEnd"/>
            <w:r>
              <w:rPr>
                <w:rFonts w:ascii="Arial" w:hAnsi="Arial" w:cs="Arial"/>
                <w:bCs/>
                <w:sz w:val="20"/>
                <w:szCs w:val="20"/>
                <w:lang w:val="el-GR"/>
              </w:rPr>
              <w:t xml:space="preserve"> μελέτη</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rPr>
          <w:gridAfter w:val="1"/>
          <w:wAfter w:w="30" w:type="dxa"/>
        </w:trPr>
        <w:tc>
          <w:tcPr>
            <w:tcW w:w="6675" w:type="dxa"/>
            <w:gridSpan w:val="2"/>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right="-108"/>
              <w:jc w:val="left"/>
              <w:rPr>
                <w:rFonts w:ascii="Arial" w:hAnsi="Arial" w:cs="Arial"/>
                <w:sz w:val="20"/>
                <w:szCs w:val="20"/>
                <w:lang w:val="el-GR"/>
              </w:rPr>
            </w:pPr>
            <w:r>
              <w:rPr>
                <w:rFonts w:ascii="Arial" w:eastAsia="SimSun" w:hAnsi="Arial" w:cs="Arial"/>
                <w:b/>
                <w:bCs/>
                <w:sz w:val="20"/>
                <w:szCs w:val="20"/>
                <w:lang w:val="el-GR"/>
              </w:rPr>
              <w:t>Εγγυήσεις</w:t>
            </w:r>
          </w:p>
        </w:tc>
        <w:tc>
          <w:tcPr>
            <w:tcW w:w="4468" w:type="dxa"/>
            <w:gridSpan w:val="3"/>
            <w:tcBorders>
              <w:left w:val="single" w:sz="4" w:space="0" w:color="000000"/>
              <w:bottom w:val="single" w:sz="4" w:space="0" w:color="000000"/>
              <w:right w:val="single" w:sz="4" w:space="0" w:color="000000"/>
            </w:tcBorders>
            <w:shd w:val="clear" w:color="auto" w:fill="auto"/>
          </w:tcPr>
          <w:p w:rsidR="00F7123B" w:rsidRDefault="00F7123B" w:rsidP="00BB51F4">
            <w:pPr>
              <w:snapToGrid w:val="0"/>
              <w:spacing w:after="0" w:line="200" w:lineRule="atLeast"/>
              <w:rPr>
                <w:rFonts w:ascii="Arial"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eastAsia="SimSun" w:hAnsi="Arial" w:cs="Arial"/>
                <w:sz w:val="20"/>
                <w:szCs w:val="20"/>
                <w:u w:val="single"/>
                <w:lang w:val="el-GR"/>
              </w:rPr>
            </w:pPr>
            <w:r>
              <w:rPr>
                <w:rFonts w:ascii="Arial" w:eastAsia="SimSun" w:hAnsi="Arial" w:cs="Arial"/>
                <w:sz w:val="20"/>
                <w:szCs w:val="20"/>
                <w:lang w:val="el-GR"/>
              </w:rPr>
              <w:t>57</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u w:val="single"/>
                <w:lang w:val="el-GR"/>
              </w:rPr>
              <w:t>Εγγύηση καλής εκτέλεσης</w:t>
            </w:r>
          </w:p>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Ο ανάδοχος είναι υποχρεωμένος να εγκαταστήσει πλήρως το κάθε σύστημα, να το λειτουργήσει επιτυχώς και να επιδείξει στο αρμόδιο τεχνικό προσωπικό του Δήμου όλες τις δυνατότητες και λειτουργίας του κάθε συστήματος. Ακόμη στις υποχρεώσεις του προμηθευτή είναι η εκπαίδευση του αρμόδιου τεχνικού προσωπικού του Δήμου στο σύνολο των αντικειμένων που αφορούν στην ομαλή λειτουργία του συστήματος, την τήρηση των προβλεπόμενων μέτρων ασφαλείας και την αντιμετώπιση προβλημάτων. Η δαπάνη των παραπάνω θα βαρύνει εξ ολοκλήρου τον ανάδοχο.</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eastAsia="SimSun" w:hAnsi="Arial" w:cs="Arial"/>
                <w:sz w:val="20"/>
                <w:szCs w:val="20"/>
                <w:u w:val="single"/>
                <w:lang w:val="el-GR"/>
              </w:rPr>
            </w:pPr>
            <w:r>
              <w:rPr>
                <w:rFonts w:ascii="Arial" w:eastAsia="SimSun" w:hAnsi="Arial" w:cs="Arial"/>
                <w:sz w:val="20"/>
                <w:szCs w:val="20"/>
                <w:u w:val="single"/>
                <w:lang w:val="el-GR"/>
              </w:rPr>
              <w:t>58</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u w:val="single"/>
                <w:lang w:val="el-GR"/>
              </w:rPr>
              <w:t>Εγγύηση καλής λειτουργίας</w:t>
            </w:r>
          </w:p>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 xml:space="preserve">Ο ανάδοχος θα πρέπει να προσφέρει εγγύηση καλής λειτουργίας για τουλάχιστον πέντε (5) έτη. Κατά τη διάρκεια του χρόνου εγγύησης καλής λειτουργίας ο ανάδοχος είναι υποχρεωμένος ύστερα από σχετική ειδοποίηση να αντικαταστήσει ολόκληρο το είδος ή το εξάρτημά του που έχει υποστεί φθορά και η οποία δεν οφείλεται σε κακή χρήση. Η βλάβη που θα παρουσιάζεται θα πρέπει να επισκευάζεται σε εύλογο χρονικό διάστημα λαμβάνοντας υπόψη το απαιτούμενο ανταλλακτικό σε κάθε περίπτωση. Σε περίπτωση που το ως άνω διάστημα υπερβαίνει τους τρεις (3) μήνες επιβάλλεται στον ανάδοχο ποινική ρήτρα ίση προς την αξία του είδους προς επισκευή. </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r w:rsidR="00F7123B" w:rsidTr="00BB51F4">
        <w:trPr>
          <w:gridAfter w:val="1"/>
          <w:wAfter w:w="30" w:type="dxa"/>
        </w:trPr>
        <w:tc>
          <w:tcPr>
            <w:tcW w:w="6675" w:type="dxa"/>
            <w:gridSpan w:val="2"/>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right="-108"/>
              <w:jc w:val="left"/>
              <w:rPr>
                <w:rFonts w:ascii="Arial" w:hAnsi="Arial" w:cs="Arial"/>
                <w:sz w:val="20"/>
                <w:szCs w:val="20"/>
                <w:lang w:val="el-GR"/>
              </w:rPr>
            </w:pPr>
            <w:r>
              <w:rPr>
                <w:rFonts w:ascii="Arial" w:eastAsia="SimSun" w:hAnsi="Arial" w:cs="Arial"/>
                <w:b/>
                <w:bCs/>
                <w:sz w:val="20"/>
                <w:szCs w:val="20"/>
                <w:lang w:val="el-GR"/>
              </w:rPr>
              <w:t>Συντήρηση</w:t>
            </w:r>
          </w:p>
        </w:tc>
        <w:tc>
          <w:tcPr>
            <w:tcW w:w="4468" w:type="dxa"/>
            <w:gridSpan w:val="3"/>
            <w:tcBorders>
              <w:left w:val="single" w:sz="4" w:space="0" w:color="000000"/>
              <w:bottom w:val="single" w:sz="4" w:space="0" w:color="000000"/>
              <w:right w:val="single" w:sz="4" w:space="0" w:color="000000"/>
            </w:tcBorders>
            <w:shd w:val="clear" w:color="auto" w:fill="auto"/>
          </w:tcPr>
          <w:p w:rsidR="00F7123B" w:rsidRDefault="00F7123B" w:rsidP="00BB51F4">
            <w:pPr>
              <w:snapToGrid w:val="0"/>
              <w:spacing w:after="0" w:line="200" w:lineRule="atLeast"/>
              <w:rPr>
                <w:rFonts w:ascii="Arial" w:hAnsi="Arial" w:cs="Arial"/>
                <w:sz w:val="20"/>
                <w:szCs w:val="20"/>
                <w:lang w:val="el-GR"/>
              </w:rPr>
            </w:pPr>
          </w:p>
        </w:tc>
      </w:tr>
      <w:tr w:rsidR="00F7123B" w:rsidTr="00BB51F4">
        <w:tc>
          <w:tcPr>
            <w:tcW w:w="525"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ind w:left="-136" w:right="-108"/>
              <w:jc w:val="center"/>
              <w:rPr>
                <w:rFonts w:ascii="Arial" w:eastAsia="SimSun" w:hAnsi="Arial" w:cs="Arial"/>
                <w:sz w:val="20"/>
                <w:szCs w:val="20"/>
                <w:lang w:val="el-GR"/>
              </w:rPr>
            </w:pPr>
            <w:r>
              <w:rPr>
                <w:rFonts w:ascii="Arial" w:eastAsia="SimSun" w:hAnsi="Arial" w:cs="Arial"/>
                <w:sz w:val="20"/>
                <w:szCs w:val="20"/>
                <w:lang w:val="el-GR"/>
              </w:rPr>
              <w:t>59</w:t>
            </w:r>
          </w:p>
        </w:tc>
        <w:tc>
          <w:tcPr>
            <w:tcW w:w="615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Ο ανάδοχος θα πρέπει να προσφέρει για διάστημα τουλάχιστον τριών (3) ετών υπηρεσίες τακτικής συντήρησης στα φ/β συστήματα που περιλαμβάνουν κατ’ ελάχιστο:</w:t>
            </w:r>
          </w:p>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 xml:space="preserve">- Διαρκής </w:t>
            </w:r>
            <w:proofErr w:type="spellStart"/>
            <w:r>
              <w:rPr>
                <w:rFonts w:ascii="Arial" w:eastAsia="SimSun" w:hAnsi="Arial" w:cs="Arial"/>
                <w:sz w:val="20"/>
                <w:szCs w:val="20"/>
                <w:lang w:val="el-GR"/>
              </w:rPr>
              <w:t>τηλεπιτήρηση</w:t>
            </w:r>
            <w:proofErr w:type="spellEnd"/>
            <w:r>
              <w:rPr>
                <w:rFonts w:ascii="Arial" w:eastAsia="SimSun" w:hAnsi="Arial" w:cs="Arial"/>
                <w:sz w:val="20"/>
                <w:szCs w:val="20"/>
                <w:lang w:val="el-GR"/>
              </w:rPr>
              <w:t xml:space="preserve"> της λειτουργίας και απόδοσης. </w:t>
            </w:r>
          </w:p>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 Αναλυτική ετήσια τεχνική έκθεση των δεδομένων λειτουργίας και απόδοσης του κάθε φ/β συστήματος</w:t>
            </w:r>
          </w:p>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 Ενημέρωση του Δήμου για την ύπαρξη βλάβης ή δυσλειτουργίας του φ/β εντός 24ωρών.</w:t>
            </w:r>
          </w:p>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 xml:space="preserve">- Ετήσια βασική προληπτική συντήρηση του κάθε φ/β συστήματος, η οποία περιλαμβάνει οπτικό έλεγχο, σύσφιξη </w:t>
            </w:r>
            <w:proofErr w:type="spellStart"/>
            <w:r>
              <w:rPr>
                <w:rFonts w:ascii="Arial" w:eastAsia="SimSun" w:hAnsi="Arial" w:cs="Arial"/>
                <w:sz w:val="20"/>
                <w:szCs w:val="20"/>
                <w:lang w:val="el-GR"/>
              </w:rPr>
              <w:t>κοχλιοσυνδέσεων</w:t>
            </w:r>
            <w:proofErr w:type="spellEnd"/>
            <w:r>
              <w:rPr>
                <w:rFonts w:ascii="Arial" w:eastAsia="SimSun" w:hAnsi="Arial" w:cs="Arial"/>
                <w:sz w:val="20"/>
                <w:szCs w:val="20"/>
                <w:lang w:val="el-GR"/>
              </w:rPr>
              <w:t>, έλεγχο γειώσεων και έκδοση φύλλου ελέγχου προληπτικής συντήρησης.</w:t>
            </w:r>
          </w:p>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 xml:space="preserve">- </w:t>
            </w:r>
            <w:proofErr w:type="spellStart"/>
            <w:r>
              <w:rPr>
                <w:rFonts w:ascii="Arial" w:eastAsia="SimSun" w:hAnsi="Arial" w:cs="Arial"/>
                <w:sz w:val="20"/>
                <w:szCs w:val="20"/>
                <w:lang w:val="el-GR"/>
              </w:rPr>
              <w:t>Θερμογραφικός</w:t>
            </w:r>
            <w:proofErr w:type="spellEnd"/>
            <w:r>
              <w:rPr>
                <w:rFonts w:ascii="Arial" w:eastAsia="SimSun" w:hAnsi="Arial" w:cs="Arial"/>
                <w:sz w:val="20"/>
                <w:szCs w:val="20"/>
                <w:lang w:val="el-GR"/>
              </w:rPr>
              <w:t xml:space="preserve"> έλεγχος του κάθε φ/β συστήματος σε όλα τα υποσυστήματα για τον εντοπισμό βλαβών και αστοχιών που επηρεάζουν την απόδοση του.</w:t>
            </w:r>
          </w:p>
          <w:p w:rsidR="00F7123B" w:rsidRDefault="00F7123B" w:rsidP="00BB51F4">
            <w:pPr>
              <w:spacing w:after="0" w:line="200" w:lineRule="atLeast"/>
              <w:jc w:val="left"/>
              <w:rPr>
                <w:rFonts w:ascii="Arial" w:eastAsia="SimSun" w:hAnsi="Arial" w:cs="Arial"/>
                <w:sz w:val="20"/>
                <w:szCs w:val="20"/>
                <w:lang w:val="el-GR"/>
              </w:rPr>
            </w:pPr>
            <w:r>
              <w:rPr>
                <w:rFonts w:ascii="Arial" w:eastAsia="SimSun" w:hAnsi="Arial" w:cs="Arial"/>
                <w:sz w:val="20"/>
                <w:szCs w:val="20"/>
                <w:lang w:val="el-GR"/>
              </w:rPr>
              <w:t>- Καθαρισμός πλαισίων με ειδικό μηχάνημα</w:t>
            </w:r>
          </w:p>
        </w:tc>
        <w:tc>
          <w:tcPr>
            <w:tcW w:w="1500" w:type="dxa"/>
            <w:tcBorders>
              <w:left w:val="single" w:sz="4" w:space="0" w:color="000000"/>
              <w:bottom w:val="single" w:sz="4" w:space="0" w:color="000000"/>
            </w:tcBorders>
            <w:shd w:val="clear" w:color="auto" w:fill="FFFFFF"/>
            <w:vAlign w:val="center"/>
          </w:tcPr>
          <w:p w:rsidR="00F7123B" w:rsidRDefault="00F7123B" w:rsidP="00BB51F4">
            <w:pPr>
              <w:spacing w:after="0" w:line="200" w:lineRule="atLeast"/>
              <w:jc w:val="center"/>
              <w:rPr>
                <w:rFonts w:ascii="Arial" w:eastAsia="SimSun" w:hAnsi="Arial" w:cs="Arial"/>
                <w:sz w:val="20"/>
                <w:szCs w:val="20"/>
                <w:lang w:val="el-GR"/>
              </w:rPr>
            </w:pPr>
            <w:r>
              <w:rPr>
                <w:rFonts w:ascii="Arial" w:eastAsia="SimSun" w:hAnsi="Arial" w:cs="Arial"/>
                <w:sz w:val="20"/>
                <w:szCs w:val="20"/>
                <w:lang w:val="el-GR"/>
              </w:rPr>
              <w:t>ΝΑΙ</w:t>
            </w:r>
          </w:p>
        </w:tc>
        <w:tc>
          <w:tcPr>
            <w:tcW w:w="1230" w:type="dxa"/>
            <w:tcBorders>
              <w:left w:val="single" w:sz="4" w:space="0" w:color="000000"/>
              <w:bottom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c>
          <w:tcPr>
            <w:tcW w:w="1768" w:type="dxa"/>
            <w:gridSpan w:val="2"/>
            <w:tcBorders>
              <w:left w:val="single" w:sz="4" w:space="0" w:color="000000"/>
              <w:bottom w:val="single" w:sz="4" w:space="0" w:color="000000"/>
              <w:right w:val="single" w:sz="4" w:space="0" w:color="000000"/>
            </w:tcBorders>
            <w:shd w:val="clear" w:color="auto" w:fill="FFFFFF"/>
            <w:vAlign w:val="center"/>
          </w:tcPr>
          <w:p w:rsidR="00F7123B" w:rsidRDefault="00F7123B" w:rsidP="00BB51F4">
            <w:pPr>
              <w:snapToGrid w:val="0"/>
              <w:spacing w:after="0" w:line="200" w:lineRule="atLeast"/>
              <w:rPr>
                <w:rFonts w:ascii="Arial" w:eastAsia="SimSun" w:hAnsi="Arial" w:cs="Arial"/>
                <w:sz w:val="20"/>
                <w:szCs w:val="20"/>
                <w:lang w:val="el-GR"/>
              </w:rPr>
            </w:pPr>
          </w:p>
        </w:tc>
      </w:tr>
    </w:tbl>
    <w:p w:rsidR="00F7123B" w:rsidRDefault="00F7123B" w:rsidP="00F7123B">
      <w:pPr>
        <w:spacing w:after="0" w:line="200" w:lineRule="atLeast"/>
        <w:jc w:val="center"/>
        <w:rPr>
          <w:rFonts w:ascii="Arial" w:hAnsi="Arial" w:cs="Arial"/>
          <w:b/>
          <w:szCs w:val="22"/>
          <w:lang w:val="el-GR"/>
        </w:rPr>
      </w:pPr>
    </w:p>
    <w:p w:rsidR="00F7123B" w:rsidRDefault="00F7123B" w:rsidP="00F7123B">
      <w:pPr>
        <w:spacing w:after="0" w:line="200" w:lineRule="atLeast"/>
        <w:jc w:val="center"/>
        <w:rPr>
          <w:rFonts w:ascii="Arial" w:hAnsi="Arial" w:cs="Arial"/>
          <w:b/>
          <w:szCs w:val="22"/>
          <w:lang w:val="el-GR"/>
        </w:rPr>
      </w:pPr>
    </w:p>
    <w:p w:rsidR="00F7123B" w:rsidRPr="00885E0E" w:rsidRDefault="00F7123B" w:rsidP="00F7123B">
      <w:pPr>
        <w:spacing w:after="0" w:line="200" w:lineRule="atLeast"/>
        <w:rPr>
          <w:rFonts w:ascii="Arial" w:hAnsi="Arial" w:cs="Arial"/>
          <w:szCs w:val="22"/>
          <w:lang w:val="en-US"/>
        </w:rPr>
      </w:pPr>
      <w:r>
        <w:rPr>
          <w:rFonts w:ascii="Arial" w:hAnsi="Arial" w:cs="Arial"/>
          <w:szCs w:val="22"/>
          <w:lang w:val="el-GR"/>
        </w:rPr>
        <w:t>ΤΟΠΟΣ / ΗΜΕΡΟΜΗΝΙΑ ......... / .../.../202</w:t>
      </w:r>
      <w:r w:rsidR="00885E0E">
        <w:rPr>
          <w:rFonts w:ascii="Arial" w:hAnsi="Arial" w:cs="Arial"/>
          <w:szCs w:val="22"/>
          <w:lang w:val="en-US"/>
        </w:rPr>
        <w:t>5</w:t>
      </w:r>
      <w:bookmarkStart w:id="6" w:name="_GoBack"/>
      <w:bookmarkEnd w:id="6"/>
    </w:p>
    <w:p w:rsidR="00F7123B" w:rsidRDefault="00F7123B" w:rsidP="00F7123B">
      <w:pPr>
        <w:spacing w:after="0" w:line="200" w:lineRule="atLeast"/>
        <w:rPr>
          <w:rFonts w:ascii="Arial" w:hAnsi="Arial" w:cs="Arial"/>
          <w:szCs w:val="22"/>
          <w:lang w:val="el-GR"/>
        </w:rPr>
      </w:pPr>
    </w:p>
    <w:p w:rsidR="00F7123B" w:rsidRDefault="00F7123B" w:rsidP="00F7123B">
      <w:pPr>
        <w:spacing w:after="0" w:line="200" w:lineRule="atLeast"/>
        <w:jc w:val="center"/>
        <w:rPr>
          <w:rFonts w:ascii="Arial" w:hAnsi="Arial" w:cs="Arial"/>
          <w:strike/>
          <w:szCs w:val="22"/>
          <w:lang w:val="el-GR"/>
        </w:rPr>
      </w:pPr>
      <w:r>
        <w:rPr>
          <w:rFonts w:ascii="Arial" w:hAnsi="Arial" w:cs="Arial"/>
          <w:szCs w:val="22"/>
          <w:lang w:val="el-GR"/>
        </w:rPr>
        <w:t>Ο ΠΡΟΣΦΕΡΩΝ</w:t>
      </w:r>
      <w:bookmarkStart w:id="7" w:name="__RefHeading__1183_1937437607"/>
      <w:bookmarkStart w:id="8" w:name="__RefHeading__1405_1766005842"/>
      <w:bookmarkStart w:id="9" w:name="__RefHeading___Toc129004469"/>
      <w:bookmarkStart w:id="10" w:name="__RefHeading__1027_1342320618"/>
      <w:bookmarkStart w:id="11" w:name="__RefHeading__2353_1375316543"/>
      <w:bookmarkEnd w:id="7"/>
      <w:bookmarkEnd w:id="8"/>
      <w:bookmarkEnd w:id="9"/>
      <w:bookmarkEnd w:id="10"/>
      <w:bookmarkEnd w:id="11"/>
    </w:p>
    <w:p w:rsidR="00F7123B" w:rsidRDefault="00F7123B" w:rsidP="00F7123B">
      <w:pPr>
        <w:pStyle w:val="2"/>
        <w:tabs>
          <w:tab w:val="left" w:pos="0"/>
        </w:tabs>
        <w:spacing w:before="0" w:after="0" w:line="200" w:lineRule="atLeast"/>
        <w:ind w:left="0" w:firstLine="0"/>
        <w:rPr>
          <w:sz w:val="22"/>
          <w:lang w:val="el-GR"/>
        </w:rPr>
      </w:pPr>
      <w:bookmarkStart w:id="12" w:name="__RefHeading__2326_107338932"/>
      <w:bookmarkStart w:id="13" w:name="__RefHeading__3642_436222547"/>
      <w:bookmarkStart w:id="14" w:name="__RefHeading__1784_151259708"/>
      <w:bookmarkStart w:id="15" w:name="__RefHeading__2308_416777010"/>
      <w:bookmarkStart w:id="16" w:name="__RefHeading__3533_416777010"/>
      <w:bookmarkStart w:id="17" w:name="__RefHeading__3815_316372143"/>
      <w:bookmarkStart w:id="18" w:name="__RefHeading__1902_436222547"/>
      <w:bookmarkStart w:id="19" w:name="__RefHeading__5504_436222547"/>
      <w:bookmarkEnd w:id="12"/>
      <w:bookmarkEnd w:id="13"/>
      <w:bookmarkEnd w:id="14"/>
      <w:bookmarkEnd w:id="15"/>
      <w:bookmarkEnd w:id="16"/>
      <w:bookmarkEnd w:id="17"/>
      <w:bookmarkEnd w:id="18"/>
      <w:bookmarkEnd w:id="19"/>
    </w:p>
    <w:sectPr w:rsidR="00F7123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504020202030204"/>
    <w:charset w:val="00"/>
    <w:family w:val="swiss"/>
    <w:pitch w:val="variable"/>
    <w:sig w:usb0="00000007"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23B"/>
    <w:rsid w:val="00271079"/>
    <w:rsid w:val="00754087"/>
    <w:rsid w:val="00885E0E"/>
    <w:rsid w:val="00993286"/>
    <w:rsid w:val="00C063D6"/>
    <w:rsid w:val="00F7123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A79F12-C499-4108-BFC4-2EAD3C16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23B"/>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F712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
    <w:next w:val="a"/>
    <w:link w:val="2Char"/>
    <w:qFormat/>
    <w:rsid w:val="00F7123B"/>
    <w:pPr>
      <w:keepLines w:val="0"/>
      <w:spacing w:after="80"/>
      <w:ind w:left="567" w:hanging="567"/>
      <w:outlineLvl w:val="1"/>
    </w:pPr>
    <w:rPr>
      <w:rFonts w:ascii="Arial" w:eastAsia="Times New Roman"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F7123B"/>
    <w:rPr>
      <w:rFonts w:ascii="Arial" w:eastAsia="Times New Roman" w:hAnsi="Arial" w:cs="Arial"/>
      <w:b/>
      <w:color w:val="002060"/>
      <w:sz w:val="24"/>
      <w:lang w:val="en-GB" w:eastAsia="ar-SA"/>
    </w:rPr>
  </w:style>
  <w:style w:type="character" w:customStyle="1" w:styleId="3">
    <w:name w:val="Προεπιλεγμένη γραμματοσειρά3"/>
    <w:rsid w:val="00F7123B"/>
  </w:style>
  <w:style w:type="character" w:customStyle="1" w:styleId="1Char">
    <w:name w:val="Επικεφαλίδα 1 Char"/>
    <w:basedOn w:val="a0"/>
    <w:link w:val="1"/>
    <w:uiPriority w:val="9"/>
    <w:rsid w:val="00F7123B"/>
    <w:rPr>
      <w:rFonts w:asciiTheme="majorHAnsi" w:eastAsiaTheme="majorEastAsia" w:hAnsiTheme="majorHAnsi" w:cstheme="majorBidi"/>
      <w:color w:val="2E74B5" w:themeColor="accent1" w:themeShade="BF"/>
      <w:sz w:val="32"/>
      <w:szCs w:val="32"/>
      <w:lang w:val="en-GB" w:eastAsia="ar-SA"/>
    </w:rPr>
  </w:style>
  <w:style w:type="paragraph" w:styleId="a3">
    <w:name w:val="Balloon Text"/>
    <w:basedOn w:val="a"/>
    <w:link w:val="Char"/>
    <w:uiPriority w:val="99"/>
    <w:semiHidden/>
    <w:unhideWhenUsed/>
    <w:rsid w:val="00C063D6"/>
    <w:pPr>
      <w:spacing w:after="0"/>
    </w:pPr>
    <w:rPr>
      <w:rFonts w:ascii="Segoe UI" w:hAnsi="Segoe UI" w:cs="Segoe UI"/>
      <w:sz w:val="18"/>
      <w:szCs w:val="18"/>
    </w:rPr>
  </w:style>
  <w:style w:type="character" w:customStyle="1" w:styleId="Char">
    <w:name w:val="Κείμενο πλαισίου Char"/>
    <w:basedOn w:val="a0"/>
    <w:link w:val="a3"/>
    <w:uiPriority w:val="99"/>
    <w:semiHidden/>
    <w:rsid w:val="00C063D6"/>
    <w:rPr>
      <w:rFonts w:ascii="Segoe UI" w:eastAsia="Times New Roman" w:hAnsi="Segoe UI" w:cs="Segoe UI"/>
      <w:sz w:val="18"/>
      <w:szCs w:val="1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1810</Words>
  <Characters>9780</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ΓΙΟΥΛΑ ΘΕΡΓΙΟΥ</dc:creator>
  <cp:keywords/>
  <dc:description/>
  <cp:lastModifiedBy>ΓΕΡΑΚΙΝΑ ΓΛΑΡΑΚΗ</cp:lastModifiedBy>
  <cp:revision>4</cp:revision>
  <cp:lastPrinted>2025-01-22T12:30:00Z</cp:lastPrinted>
  <dcterms:created xsi:type="dcterms:W3CDTF">2025-01-22T12:26:00Z</dcterms:created>
  <dcterms:modified xsi:type="dcterms:W3CDTF">2025-02-06T08:58:00Z</dcterms:modified>
</cp:coreProperties>
</file>